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0E730" w14:textId="77777777" w:rsidR="00BC5395" w:rsidRPr="004F57F3" w:rsidRDefault="00BC5395" w:rsidP="009B07BF">
      <w:pPr>
        <w:pStyle w:val="NoSpacing"/>
        <w:jc w:val="center"/>
        <w:rPr>
          <w:rFonts w:ascii="Arial" w:hAnsi="Arial" w:cs="Arial"/>
          <w:b/>
          <w:sz w:val="24"/>
        </w:rPr>
      </w:pPr>
      <w:bookmarkStart w:id="0" w:name="_GoBack"/>
      <w:bookmarkEnd w:id="0"/>
      <w:r w:rsidRPr="004F57F3">
        <w:rPr>
          <w:rFonts w:ascii="Arial" w:hAnsi="Arial" w:cs="Arial"/>
          <w:b/>
          <w:sz w:val="24"/>
        </w:rPr>
        <w:t>IN THE SUPERIOR COURT OF THE VIRGIN ISLANDS</w:t>
      </w:r>
    </w:p>
    <w:p w14:paraId="00F1E5B9" w14:textId="77777777" w:rsidR="00BC5395" w:rsidRDefault="00BC5395" w:rsidP="00D40BD6">
      <w:pPr>
        <w:jc w:val="center"/>
        <w:outlineLvl w:val="0"/>
        <w:rPr>
          <w:rFonts w:ascii="Arial" w:eastAsia="Times New Roman" w:hAnsi="Arial" w:cs="Arial"/>
          <w:b/>
          <w:sz w:val="24"/>
          <w:szCs w:val="24"/>
        </w:rPr>
      </w:pPr>
      <w:r w:rsidRPr="004F57F3">
        <w:rPr>
          <w:rFonts w:ascii="Arial" w:eastAsia="Times New Roman" w:hAnsi="Arial" w:cs="Arial"/>
          <w:b/>
          <w:sz w:val="24"/>
          <w:szCs w:val="24"/>
        </w:rPr>
        <w:t>DIVISION OF ST. CROIX</w:t>
      </w:r>
    </w:p>
    <w:p w14:paraId="5B06900B" w14:textId="77777777" w:rsidR="00C42843" w:rsidRPr="004F57F3" w:rsidRDefault="00C42843" w:rsidP="00D40BD6">
      <w:pPr>
        <w:jc w:val="center"/>
        <w:outlineLvl w:val="0"/>
        <w:rPr>
          <w:rFonts w:ascii="Arial" w:eastAsia="Times New Roman"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BC5395" w:rsidRPr="004F57F3" w14:paraId="44E1B9AE" w14:textId="77777777" w:rsidTr="008E229D">
        <w:tc>
          <w:tcPr>
            <w:tcW w:w="5292" w:type="dxa"/>
            <w:tcBorders>
              <w:right w:val="single" w:sz="4" w:space="0" w:color="auto"/>
            </w:tcBorders>
          </w:tcPr>
          <w:p w14:paraId="25D0EBC9" w14:textId="77777777" w:rsidR="00DE7612" w:rsidRDefault="00BC5395" w:rsidP="00DE761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00DE7612" w:rsidRPr="004F57F3">
              <w:rPr>
                <w:rFonts w:ascii="Arial" w:eastAsia="Times New Roman" w:hAnsi="Arial" w:cs="Arial"/>
                <w:b/>
                <w:sz w:val="24"/>
                <w:szCs w:val="24"/>
              </w:rPr>
              <w:t xml:space="preserve"> </w:t>
            </w:r>
            <w:r w:rsidR="00DE7612" w:rsidRPr="00DE7612">
              <w:rPr>
                <w:rFonts w:ascii="Arial" w:eastAsia="Times New Roman" w:hAnsi="Arial" w:cs="Arial"/>
                <w:sz w:val="24"/>
                <w:szCs w:val="24"/>
              </w:rPr>
              <w:t>as the Executor of the Estate of MOHAMMAD</w:t>
            </w:r>
            <w:r w:rsidR="00DE7612" w:rsidRPr="00DE7612">
              <w:rPr>
                <w:rFonts w:ascii="Arial" w:eastAsia="Times New Roman" w:hAnsi="Arial" w:cs="Arial"/>
                <w:spacing w:val="20"/>
                <w:sz w:val="24"/>
                <w:szCs w:val="24"/>
              </w:rPr>
              <w:t xml:space="preserve"> </w:t>
            </w:r>
            <w:r w:rsidR="00DE7612" w:rsidRPr="00DE7612">
              <w:rPr>
                <w:rFonts w:ascii="Arial" w:eastAsia="Times New Roman" w:hAnsi="Arial" w:cs="Arial"/>
                <w:sz w:val="24"/>
                <w:szCs w:val="24"/>
              </w:rPr>
              <w:t>HAMED</w:t>
            </w:r>
            <w:r w:rsidR="00DE7612" w:rsidRPr="004F57F3">
              <w:rPr>
                <w:rFonts w:ascii="Arial" w:eastAsia="Times New Roman" w:hAnsi="Arial" w:cs="Arial"/>
                <w:sz w:val="24"/>
                <w:szCs w:val="24"/>
              </w:rPr>
              <w:t>,</w:t>
            </w:r>
          </w:p>
          <w:p w14:paraId="5AF251A3" w14:textId="77777777"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14:paraId="1D32CF55" w14:textId="77777777" w:rsidR="006E418D" w:rsidRPr="004F57F3" w:rsidRDefault="006E418D" w:rsidP="002806E6">
            <w:pPr>
              <w:rPr>
                <w:rFonts w:ascii="Arial" w:eastAsia="Times New Roman" w:hAnsi="Arial" w:cs="Arial"/>
                <w:sz w:val="24"/>
                <w:szCs w:val="24"/>
              </w:rPr>
            </w:pPr>
          </w:p>
          <w:p w14:paraId="41489FAF" w14:textId="77777777" w:rsidR="006E418D" w:rsidRPr="004F57F3" w:rsidRDefault="006E418D" w:rsidP="002806E6">
            <w:pPr>
              <w:rPr>
                <w:rFonts w:ascii="Arial" w:eastAsia="Times New Roman" w:hAnsi="Arial" w:cs="Arial"/>
                <w:sz w:val="24"/>
                <w:szCs w:val="24"/>
              </w:rPr>
            </w:pPr>
          </w:p>
          <w:p w14:paraId="1A22D212" w14:textId="77777777" w:rsidR="00BC5395" w:rsidRPr="00CA2792" w:rsidRDefault="006E418D" w:rsidP="002806E6">
            <w:pPr>
              <w:rPr>
                <w:rFonts w:ascii="Arial" w:eastAsia="Times New Roman" w:hAnsi="Arial" w:cs="Arial"/>
                <w:b/>
                <w:sz w:val="24"/>
                <w:szCs w:val="24"/>
              </w:rPr>
            </w:pPr>
            <w:r w:rsidRPr="00CA2792">
              <w:rPr>
                <w:rFonts w:ascii="Arial" w:eastAsia="Times New Roman" w:hAnsi="Arial" w:cs="Arial"/>
                <w:b/>
                <w:sz w:val="24"/>
                <w:szCs w:val="24"/>
              </w:rPr>
              <w:t>Case No.: SX-2012-cv-370</w:t>
            </w:r>
          </w:p>
        </w:tc>
      </w:tr>
      <w:tr w:rsidR="00BC5395" w:rsidRPr="004F57F3" w14:paraId="63F32490" w14:textId="77777777" w:rsidTr="008E229D">
        <w:tc>
          <w:tcPr>
            <w:tcW w:w="5292" w:type="dxa"/>
            <w:tcBorders>
              <w:right w:val="single" w:sz="4" w:space="0" w:color="auto"/>
            </w:tcBorders>
          </w:tcPr>
          <w:p w14:paraId="229D2A72" w14:textId="77777777"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p w14:paraId="02720FEA" w14:textId="77777777" w:rsidR="006E418D" w:rsidRPr="004F57F3" w:rsidRDefault="006E418D" w:rsidP="002806E6">
            <w:pPr>
              <w:jc w:val="center"/>
              <w:rPr>
                <w:rFonts w:ascii="Arial" w:eastAsia="Times New Roman" w:hAnsi="Arial" w:cs="Arial"/>
                <w:sz w:val="24"/>
                <w:szCs w:val="24"/>
              </w:rPr>
            </w:pPr>
          </w:p>
        </w:tc>
        <w:tc>
          <w:tcPr>
            <w:tcW w:w="4068" w:type="dxa"/>
            <w:tcBorders>
              <w:left w:val="single" w:sz="4" w:space="0" w:color="auto"/>
            </w:tcBorders>
          </w:tcPr>
          <w:p w14:paraId="6CD935D5" w14:textId="77777777" w:rsidR="00BC5395" w:rsidRPr="004F57F3" w:rsidRDefault="00BC5395" w:rsidP="002806E6">
            <w:pPr>
              <w:rPr>
                <w:rFonts w:ascii="Arial" w:eastAsia="Times New Roman" w:hAnsi="Arial" w:cs="Arial"/>
                <w:sz w:val="24"/>
                <w:szCs w:val="24"/>
              </w:rPr>
            </w:pPr>
          </w:p>
        </w:tc>
      </w:tr>
      <w:tr w:rsidR="00BC5395" w:rsidRPr="004F57F3" w14:paraId="56B745E7" w14:textId="77777777" w:rsidTr="008E229D">
        <w:tc>
          <w:tcPr>
            <w:tcW w:w="5292" w:type="dxa"/>
            <w:tcBorders>
              <w:right w:val="single" w:sz="4" w:space="0" w:color="auto"/>
            </w:tcBorders>
          </w:tcPr>
          <w:p w14:paraId="01CEA6B8" w14:textId="77777777" w:rsidR="00C42843" w:rsidRDefault="00BC5395" w:rsidP="00C42843">
            <w:pPr>
              <w:rPr>
                <w:rFonts w:ascii="Arial" w:eastAsia="Times New Roman" w:hAnsi="Arial" w:cs="Arial"/>
                <w:b/>
                <w:w w:val="105"/>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vs.</w:t>
            </w:r>
            <w:r w:rsidR="00C42843" w:rsidRPr="004F57F3">
              <w:rPr>
                <w:rFonts w:ascii="Arial" w:eastAsia="Times New Roman" w:hAnsi="Arial" w:cs="Arial"/>
                <w:b/>
                <w:w w:val="105"/>
                <w:sz w:val="24"/>
                <w:szCs w:val="24"/>
              </w:rPr>
              <w:t xml:space="preserve"> </w:t>
            </w:r>
          </w:p>
          <w:p w14:paraId="6FDEA4BA" w14:textId="77777777" w:rsidR="00C42843" w:rsidRDefault="00C42843" w:rsidP="00C42843">
            <w:pPr>
              <w:rPr>
                <w:rFonts w:ascii="Arial" w:eastAsia="Times New Roman" w:hAnsi="Arial" w:cs="Arial"/>
                <w:b/>
                <w:w w:val="105"/>
                <w:sz w:val="24"/>
                <w:szCs w:val="24"/>
              </w:rPr>
            </w:pPr>
          </w:p>
          <w:p w14:paraId="4B626324" w14:textId="77777777" w:rsidR="00BC5395" w:rsidRPr="004F57F3" w:rsidRDefault="00C42843" w:rsidP="00C42843">
            <w:pPr>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18823851" w14:textId="77777777" w:rsidR="00BC5395" w:rsidRPr="004F57F3" w:rsidRDefault="00BC5395" w:rsidP="002806E6">
            <w:pPr>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BC5395" w:rsidRPr="004F57F3" w14:paraId="154ECC5D" w14:textId="77777777" w:rsidTr="008E229D">
        <w:tc>
          <w:tcPr>
            <w:tcW w:w="5292" w:type="dxa"/>
            <w:tcBorders>
              <w:right w:val="single" w:sz="4" w:space="0" w:color="auto"/>
            </w:tcBorders>
          </w:tcPr>
          <w:p w14:paraId="50019DE3" w14:textId="77777777" w:rsidR="00BC5395" w:rsidRPr="004F57F3" w:rsidRDefault="00BC5395" w:rsidP="002806E6">
            <w:pPr>
              <w:rPr>
                <w:rFonts w:ascii="Arial" w:eastAsia="Times New Roman" w:hAnsi="Arial" w:cs="Arial"/>
                <w:caps/>
                <w:sz w:val="24"/>
                <w:szCs w:val="24"/>
              </w:rPr>
            </w:pPr>
          </w:p>
        </w:tc>
        <w:tc>
          <w:tcPr>
            <w:tcW w:w="4068" w:type="dxa"/>
            <w:tcBorders>
              <w:left w:val="single" w:sz="4" w:space="0" w:color="auto"/>
            </w:tcBorders>
          </w:tcPr>
          <w:p w14:paraId="6912E7AD" w14:textId="77777777" w:rsidR="00BC5395" w:rsidRPr="004F57F3" w:rsidRDefault="00BC5395" w:rsidP="002806E6">
            <w:pPr>
              <w:rPr>
                <w:rFonts w:ascii="Arial" w:eastAsia="Times New Roman" w:hAnsi="Arial" w:cs="Arial"/>
                <w:sz w:val="24"/>
                <w:szCs w:val="24"/>
              </w:rPr>
            </w:pPr>
          </w:p>
        </w:tc>
      </w:tr>
      <w:tr w:rsidR="00BC5395" w:rsidRPr="004F57F3" w14:paraId="2DBDB0F3" w14:textId="77777777" w:rsidTr="008E229D">
        <w:tc>
          <w:tcPr>
            <w:tcW w:w="5292" w:type="dxa"/>
            <w:tcBorders>
              <w:right w:val="single" w:sz="4" w:space="0" w:color="auto"/>
            </w:tcBorders>
          </w:tcPr>
          <w:p w14:paraId="0B02D093" w14:textId="77777777" w:rsidR="00BC5395" w:rsidRPr="004F57F3" w:rsidRDefault="00BC5395" w:rsidP="002806E6">
            <w:pPr>
              <w:jc w:val="center"/>
              <w:rPr>
                <w:rFonts w:ascii="Arial" w:eastAsia="Times New Roman" w:hAnsi="Arial" w:cs="Arial"/>
                <w:sz w:val="24"/>
                <w:szCs w:val="24"/>
              </w:rPr>
            </w:pP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06084124" w14:textId="77777777" w:rsidR="006E418D" w:rsidRPr="004F57F3" w:rsidRDefault="006E418D" w:rsidP="002806E6">
            <w:pPr>
              <w:jc w:val="center"/>
              <w:rPr>
                <w:rFonts w:ascii="Arial" w:eastAsia="Times New Roman" w:hAnsi="Arial" w:cs="Arial"/>
                <w:sz w:val="24"/>
                <w:szCs w:val="24"/>
              </w:rPr>
            </w:pPr>
          </w:p>
          <w:p w14:paraId="05B7BC3A" w14:textId="77777777" w:rsidR="00BC5395" w:rsidRPr="004F57F3" w:rsidRDefault="00BC5395" w:rsidP="002806E6">
            <w:pPr>
              <w:rPr>
                <w:rFonts w:ascii="Arial" w:eastAsia="Times New Roman" w:hAnsi="Arial" w:cs="Arial"/>
                <w:sz w:val="24"/>
                <w:szCs w:val="24"/>
              </w:rPr>
            </w:pPr>
            <w:r w:rsidRPr="004F57F3">
              <w:rPr>
                <w:rFonts w:ascii="Arial" w:eastAsia="Times New Roman" w:hAnsi="Arial" w:cs="Arial"/>
                <w:sz w:val="24"/>
                <w:szCs w:val="24"/>
              </w:rPr>
              <w:t xml:space="preserve">       vs. </w:t>
            </w:r>
          </w:p>
          <w:p w14:paraId="74BCAEBF" w14:textId="77777777" w:rsidR="00BC5395" w:rsidRPr="004F57F3" w:rsidRDefault="00BC5395" w:rsidP="002806E6">
            <w:pPr>
              <w:rPr>
                <w:rFonts w:ascii="Arial" w:eastAsia="Times New Roman" w:hAnsi="Arial" w:cs="Arial"/>
                <w:sz w:val="24"/>
                <w:szCs w:val="24"/>
              </w:rPr>
            </w:pPr>
          </w:p>
          <w:p w14:paraId="0588BFA4" w14:textId="77777777" w:rsidR="00BC5395" w:rsidRPr="004F57F3" w:rsidRDefault="00BC5395" w:rsidP="002806E6">
            <w:pPr>
              <w:tabs>
                <w:tab w:val="left" w:pos="720"/>
              </w:tabs>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6A2C9991" w14:textId="77777777" w:rsidR="00BC5395" w:rsidRPr="004F57F3" w:rsidRDefault="00BC5395" w:rsidP="002806E6">
            <w:pPr>
              <w:tabs>
                <w:tab w:val="left" w:pos="720"/>
              </w:tabs>
              <w:rPr>
                <w:rFonts w:ascii="Arial" w:eastAsia="Times New Roman" w:hAnsi="Arial" w:cs="Arial"/>
                <w:i/>
                <w:sz w:val="24"/>
                <w:szCs w:val="24"/>
              </w:rPr>
            </w:pPr>
          </w:p>
          <w:p w14:paraId="4C0C4936" w14:textId="77777777" w:rsidR="00BC5395" w:rsidRPr="004F57F3" w:rsidRDefault="00BC5395" w:rsidP="002806E6">
            <w:pPr>
              <w:tabs>
                <w:tab w:val="left" w:pos="720"/>
              </w:tabs>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006E418D" w:rsidRPr="004F57F3">
              <w:rPr>
                <w:rFonts w:ascii="Arial" w:eastAsia="Times New Roman" w:hAnsi="Arial" w:cs="Arial"/>
                <w:sz w:val="24"/>
                <w:szCs w:val="24"/>
              </w:rPr>
              <w:t>,</w:t>
            </w:r>
          </w:p>
        </w:tc>
        <w:tc>
          <w:tcPr>
            <w:tcW w:w="4068" w:type="dxa"/>
            <w:tcBorders>
              <w:left w:val="single" w:sz="4" w:space="0" w:color="auto"/>
            </w:tcBorders>
          </w:tcPr>
          <w:p w14:paraId="0E6167EC" w14:textId="77777777" w:rsidR="00BC5395" w:rsidRPr="004F57F3" w:rsidRDefault="00BC5395" w:rsidP="002806E6">
            <w:pPr>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49DC9144" w14:textId="77777777" w:rsidR="006E418D" w:rsidRPr="004F57F3" w:rsidRDefault="006E418D" w:rsidP="002806E6">
            <w:pPr>
              <w:rPr>
                <w:rFonts w:ascii="Arial" w:eastAsia="Times New Roman" w:hAnsi="Arial" w:cs="Arial"/>
                <w:sz w:val="24"/>
                <w:szCs w:val="24"/>
              </w:rPr>
            </w:pPr>
          </w:p>
        </w:tc>
      </w:tr>
      <w:tr w:rsidR="00BC5395" w:rsidRPr="004F57F3" w14:paraId="1B9BD779" w14:textId="77777777" w:rsidTr="008E229D">
        <w:trPr>
          <w:trHeight w:val="225"/>
        </w:trPr>
        <w:tc>
          <w:tcPr>
            <w:tcW w:w="5292" w:type="dxa"/>
            <w:tcBorders>
              <w:bottom w:val="single" w:sz="4" w:space="0" w:color="auto"/>
              <w:right w:val="single" w:sz="4" w:space="0" w:color="auto"/>
            </w:tcBorders>
          </w:tcPr>
          <w:p w14:paraId="613A2C8C" w14:textId="77777777" w:rsidR="00BC5395" w:rsidRPr="004F57F3" w:rsidRDefault="00BC5395" w:rsidP="002806E6">
            <w:pPr>
              <w:jc w:val="center"/>
              <w:rPr>
                <w:rFonts w:ascii="Arial" w:eastAsia="Times New Roman" w:hAnsi="Arial" w:cs="Arial"/>
                <w:sz w:val="24"/>
                <w:szCs w:val="24"/>
              </w:rPr>
            </w:pPr>
          </w:p>
        </w:tc>
        <w:tc>
          <w:tcPr>
            <w:tcW w:w="4068" w:type="dxa"/>
            <w:tcBorders>
              <w:left w:val="single" w:sz="4" w:space="0" w:color="auto"/>
            </w:tcBorders>
          </w:tcPr>
          <w:p w14:paraId="0FCBE1A3" w14:textId="77777777" w:rsidR="00BC5395" w:rsidRPr="004F57F3" w:rsidRDefault="00CA2792" w:rsidP="002806E6">
            <w:pPr>
              <w:rPr>
                <w:rFonts w:ascii="Arial" w:eastAsia="Times New Roman" w:hAnsi="Arial" w:cs="Arial"/>
                <w:sz w:val="24"/>
                <w:szCs w:val="24"/>
              </w:rPr>
            </w:pPr>
            <w:r>
              <w:rPr>
                <w:rFonts w:ascii="Arial" w:eastAsia="Times New Roman" w:hAnsi="Arial" w:cs="Arial"/>
                <w:sz w:val="24"/>
                <w:szCs w:val="24"/>
              </w:rPr>
              <w:t>Consolidated with</w:t>
            </w:r>
          </w:p>
        </w:tc>
      </w:tr>
      <w:tr w:rsidR="00BC5395" w:rsidRPr="004F57F3" w14:paraId="099C7CA3" w14:textId="77777777" w:rsidTr="008E229D">
        <w:tc>
          <w:tcPr>
            <w:tcW w:w="5292" w:type="dxa"/>
            <w:tcBorders>
              <w:right w:val="single" w:sz="4" w:space="0" w:color="auto"/>
            </w:tcBorders>
          </w:tcPr>
          <w:p w14:paraId="44A60BB5" w14:textId="77777777" w:rsidR="00BC5395" w:rsidRPr="004F57F3" w:rsidRDefault="00BC5395" w:rsidP="002806E6">
            <w:pPr>
              <w:tabs>
                <w:tab w:val="left" w:pos="720"/>
              </w:tabs>
              <w:ind w:right="524"/>
              <w:rPr>
                <w:rFonts w:ascii="Arial" w:eastAsia="Times New Roman" w:hAnsi="Arial" w:cs="Arial"/>
                <w:b/>
                <w:sz w:val="24"/>
                <w:szCs w:val="24"/>
              </w:rPr>
            </w:pPr>
          </w:p>
          <w:p w14:paraId="311BF4EC" w14:textId="77777777" w:rsidR="00BC5395" w:rsidRPr="004F57F3" w:rsidRDefault="00CA2792" w:rsidP="00CA2792">
            <w:pPr>
              <w:tabs>
                <w:tab w:val="left" w:pos="720"/>
              </w:tabs>
              <w:ind w:right="524"/>
              <w:rPr>
                <w:rFonts w:ascii="Arial" w:eastAsia="Times New Roman" w:hAnsi="Arial" w:cs="Arial"/>
                <w:caps/>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14:paraId="188FD73B" w14:textId="77777777" w:rsidR="00BC5395" w:rsidRPr="004F57F3" w:rsidRDefault="00BC5395" w:rsidP="002806E6">
            <w:pPr>
              <w:rPr>
                <w:rFonts w:ascii="Arial" w:eastAsia="Times New Roman" w:hAnsi="Arial" w:cs="Arial"/>
                <w:sz w:val="24"/>
                <w:szCs w:val="24"/>
              </w:rPr>
            </w:pPr>
          </w:p>
          <w:p w14:paraId="6140AF93" w14:textId="77777777" w:rsidR="00BC5395" w:rsidRPr="00CA2792" w:rsidRDefault="00BC5395" w:rsidP="002806E6">
            <w:pPr>
              <w:rPr>
                <w:rFonts w:ascii="Arial" w:eastAsia="Times New Roman" w:hAnsi="Arial" w:cs="Arial"/>
                <w:b/>
                <w:sz w:val="24"/>
                <w:szCs w:val="24"/>
              </w:rPr>
            </w:pPr>
            <w:r w:rsidRPr="00CA2792">
              <w:rPr>
                <w:rFonts w:ascii="Arial" w:eastAsia="Times New Roman" w:hAnsi="Arial" w:cs="Arial"/>
                <w:b/>
                <w:sz w:val="24"/>
                <w:szCs w:val="24"/>
              </w:rPr>
              <w:t>Case No.: SX-2014-CV-2</w:t>
            </w:r>
            <w:r w:rsidR="008E229D" w:rsidRPr="00CA2792">
              <w:rPr>
                <w:rFonts w:ascii="Arial" w:eastAsia="Times New Roman" w:hAnsi="Arial" w:cs="Arial"/>
                <w:b/>
                <w:sz w:val="24"/>
                <w:szCs w:val="24"/>
              </w:rPr>
              <w:t>87</w:t>
            </w:r>
          </w:p>
        </w:tc>
      </w:tr>
      <w:tr w:rsidR="00BC5395" w:rsidRPr="004F57F3" w14:paraId="69890785" w14:textId="77777777" w:rsidTr="008E229D">
        <w:tc>
          <w:tcPr>
            <w:tcW w:w="5292" w:type="dxa"/>
            <w:tcBorders>
              <w:right w:val="single" w:sz="4" w:space="0" w:color="auto"/>
            </w:tcBorders>
          </w:tcPr>
          <w:p w14:paraId="536631B6" w14:textId="77777777" w:rsidR="00BC5395" w:rsidRPr="004F57F3" w:rsidRDefault="00BC5395" w:rsidP="002806E6">
            <w:pPr>
              <w:jc w:val="center"/>
              <w:rPr>
                <w:rFonts w:ascii="Arial" w:eastAsia="Times New Roman" w:hAnsi="Arial" w:cs="Arial"/>
                <w:sz w:val="24"/>
                <w:szCs w:val="24"/>
              </w:rPr>
            </w:pPr>
          </w:p>
        </w:tc>
        <w:tc>
          <w:tcPr>
            <w:tcW w:w="4068" w:type="dxa"/>
            <w:tcBorders>
              <w:left w:val="single" w:sz="4" w:space="0" w:color="auto"/>
            </w:tcBorders>
          </w:tcPr>
          <w:p w14:paraId="128DEB50" w14:textId="77777777" w:rsidR="00BC5395" w:rsidRPr="004F57F3" w:rsidRDefault="00BC5395" w:rsidP="002806E6">
            <w:pPr>
              <w:rPr>
                <w:rFonts w:ascii="Arial" w:eastAsia="Times New Roman" w:hAnsi="Arial" w:cs="Arial"/>
                <w:sz w:val="24"/>
                <w:szCs w:val="24"/>
              </w:rPr>
            </w:pPr>
          </w:p>
        </w:tc>
      </w:tr>
      <w:tr w:rsidR="00BC5395" w:rsidRPr="004F57F3" w14:paraId="4D6CC2F4" w14:textId="77777777" w:rsidTr="008E229D">
        <w:tc>
          <w:tcPr>
            <w:tcW w:w="5292" w:type="dxa"/>
            <w:tcBorders>
              <w:right w:val="single" w:sz="4" w:space="0" w:color="auto"/>
            </w:tcBorders>
          </w:tcPr>
          <w:p w14:paraId="48F260A4" w14:textId="77777777" w:rsidR="00BC5395" w:rsidRPr="004F57F3" w:rsidRDefault="00E55F10" w:rsidP="002806E6">
            <w:pPr>
              <w:rPr>
                <w:rFonts w:ascii="Arial" w:eastAsia="Times New Roman" w:hAnsi="Arial" w:cs="Arial"/>
                <w:sz w:val="24"/>
                <w:szCs w:val="24"/>
              </w:rPr>
            </w:pPr>
            <w:r w:rsidRPr="004F57F3">
              <w:rPr>
                <w:rFonts w:ascii="Arial" w:eastAsia="Times New Roman" w:hAnsi="Arial" w:cs="Arial"/>
                <w:i/>
                <w:sz w:val="24"/>
                <w:szCs w:val="24"/>
              </w:rPr>
              <w:t xml:space="preserve">           Plaintiff</w:t>
            </w:r>
            <w:r w:rsidRPr="004F57F3">
              <w:rPr>
                <w:rFonts w:ascii="Arial" w:eastAsia="Times New Roman" w:hAnsi="Arial" w:cs="Arial"/>
                <w:sz w:val="24"/>
                <w:szCs w:val="24"/>
              </w:rPr>
              <w:t>,</w:t>
            </w:r>
          </w:p>
          <w:p w14:paraId="15725FED" w14:textId="77777777" w:rsidR="006E418D" w:rsidRPr="004F57F3" w:rsidRDefault="006E418D" w:rsidP="002806E6">
            <w:pPr>
              <w:rPr>
                <w:rFonts w:ascii="Arial" w:eastAsia="Times New Roman" w:hAnsi="Arial" w:cs="Arial"/>
                <w:sz w:val="24"/>
                <w:szCs w:val="24"/>
              </w:rPr>
            </w:pPr>
          </w:p>
          <w:p w14:paraId="5FD6D399" w14:textId="77777777" w:rsidR="006E418D" w:rsidRPr="004F57F3" w:rsidRDefault="006E418D" w:rsidP="002806E6">
            <w:pPr>
              <w:rPr>
                <w:rFonts w:ascii="Arial" w:eastAsia="Times New Roman" w:hAnsi="Arial" w:cs="Arial"/>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 xml:space="preserve"> vs.</w:t>
            </w:r>
          </w:p>
          <w:p w14:paraId="4F807FE1" w14:textId="77777777" w:rsidR="00BC5395" w:rsidRPr="004F57F3" w:rsidRDefault="00BC5395" w:rsidP="002806E6">
            <w:pPr>
              <w:rPr>
                <w:rFonts w:ascii="Arial" w:eastAsia="Times New Roman" w:hAnsi="Arial" w:cs="Arial"/>
                <w:sz w:val="24"/>
                <w:szCs w:val="24"/>
              </w:rPr>
            </w:pPr>
          </w:p>
        </w:tc>
        <w:tc>
          <w:tcPr>
            <w:tcW w:w="4068" w:type="dxa"/>
            <w:tcBorders>
              <w:left w:val="single" w:sz="4" w:space="0" w:color="auto"/>
            </w:tcBorders>
          </w:tcPr>
          <w:p w14:paraId="0FB6B8C7" w14:textId="77777777" w:rsidR="00BC5395" w:rsidRPr="00DE7612" w:rsidRDefault="00BC5395" w:rsidP="002806E6">
            <w:pPr>
              <w:rPr>
                <w:rFonts w:ascii="Arial" w:eastAsia="Times New Roman" w:hAnsi="Arial" w:cs="Arial"/>
                <w:b/>
                <w:sz w:val="24"/>
                <w:szCs w:val="24"/>
              </w:rPr>
            </w:pPr>
            <w:r w:rsidRPr="00DE7612">
              <w:rPr>
                <w:rFonts w:ascii="Arial" w:eastAsia="Times New Roman" w:hAnsi="Arial" w:cs="Arial"/>
                <w:b/>
                <w:sz w:val="24"/>
                <w:szCs w:val="24"/>
              </w:rPr>
              <w:t>ACTION FOR</w:t>
            </w:r>
            <w:r w:rsidR="00DE7612" w:rsidRPr="00DE7612">
              <w:rPr>
                <w:rFonts w:ascii="Arial" w:eastAsia="Times New Roman" w:hAnsi="Arial" w:cs="Arial"/>
                <w:b/>
                <w:sz w:val="24"/>
                <w:szCs w:val="24"/>
              </w:rPr>
              <w:t xml:space="preserve"> DECLARATORY</w:t>
            </w:r>
          </w:p>
          <w:p w14:paraId="6FDB5C31" w14:textId="77777777" w:rsidR="00DE7612" w:rsidRPr="00DE7612" w:rsidRDefault="00DE7612" w:rsidP="002806E6">
            <w:pPr>
              <w:rPr>
                <w:rFonts w:ascii="Arial" w:eastAsia="Times New Roman" w:hAnsi="Arial" w:cs="Arial"/>
                <w:b/>
                <w:sz w:val="24"/>
                <w:szCs w:val="24"/>
              </w:rPr>
            </w:pPr>
            <w:r w:rsidRPr="00DE7612">
              <w:rPr>
                <w:rFonts w:ascii="Arial" w:eastAsia="Times New Roman" w:hAnsi="Arial" w:cs="Arial"/>
                <w:b/>
                <w:sz w:val="24"/>
                <w:szCs w:val="24"/>
              </w:rPr>
              <w:t>JUDGMENT</w:t>
            </w:r>
          </w:p>
        </w:tc>
      </w:tr>
      <w:tr w:rsidR="00BC5395" w:rsidRPr="004F57F3" w14:paraId="581D438D" w14:textId="77777777" w:rsidTr="008E229D">
        <w:tc>
          <w:tcPr>
            <w:tcW w:w="5292" w:type="dxa"/>
            <w:tcBorders>
              <w:right w:val="single" w:sz="4" w:space="0" w:color="auto"/>
            </w:tcBorders>
          </w:tcPr>
          <w:p w14:paraId="607FEDEB" w14:textId="77777777" w:rsidR="00BC5395" w:rsidRPr="004F57F3" w:rsidRDefault="00CA2792" w:rsidP="002B04DD">
            <w:pPr>
              <w:rPr>
                <w:rFonts w:ascii="Arial" w:eastAsia="Times New Roman" w:hAnsi="Arial" w:cs="Arial"/>
                <w:caps/>
                <w:sz w:val="24"/>
                <w:szCs w:val="24"/>
              </w:rPr>
            </w:pPr>
            <w:r>
              <w:rPr>
                <w:rFonts w:ascii="Arial" w:eastAsia="Times New Roman" w:hAnsi="Arial" w:cs="Arial"/>
                <w:b/>
                <w:w w:val="105"/>
                <w:sz w:val="24"/>
                <w:szCs w:val="24"/>
              </w:rPr>
              <w:t>UNITED CORPORATION</w:t>
            </w:r>
            <w:r w:rsidR="00BC5395" w:rsidRPr="004F57F3">
              <w:rPr>
                <w:rFonts w:ascii="Arial" w:eastAsia="Times New Roman" w:hAnsi="Arial" w:cs="Arial"/>
                <w:b/>
                <w:sz w:val="24"/>
                <w:szCs w:val="24"/>
              </w:rPr>
              <w:t>,</w:t>
            </w:r>
            <w:r w:rsidR="00BC5395" w:rsidRPr="004F57F3">
              <w:rPr>
                <w:rFonts w:ascii="Arial" w:eastAsia="Times New Roman" w:hAnsi="Arial" w:cs="Arial"/>
                <w:caps/>
                <w:sz w:val="24"/>
                <w:szCs w:val="24"/>
              </w:rPr>
              <w:t xml:space="preserve"> </w:t>
            </w:r>
          </w:p>
          <w:p w14:paraId="26D74410" w14:textId="77777777" w:rsidR="006E418D" w:rsidRPr="004F57F3" w:rsidRDefault="006E418D" w:rsidP="002B04DD">
            <w:pPr>
              <w:rPr>
                <w:rFonts w:ascii="Arial" w:eastAsia="Times New Roman" w:hAnsi="Arial" w:cs="Arial"/>
                <w:caps/>
                <w:sz w:val="24"/>
                <w:szCs w:val="24"/>
              </w:rPr>
            </w:pPr>
          </w:p>
        </w:tc>
        <w:tc>
          <w:tcPr>
            <w:tcW w:w="4068" w:type="dxa"/>
            <w:tcBorders>
              <w:left w:val="single" w:sz="4" w:space="0" w:color="auto"/>
            </w:tcBorders>
          </w:tcPr>
          <w:p w14:paraId="2B5ADEAC" w14:textId="77777777" w:rsidR="00BC5395" w:rsidRPr="004F57F3" w:rsidRDefault="00BC5395" w:rsidP="002806E6">
            <w:pPr>
              <w:rPr>
                <w:rFonts w:ascii="Arial" w:eastAsia="Times New Roman" w:hAnsi="Arial" w:cs="Arial"/>
                <w:sz w:val="24"/>
                <w:szCs w:val="24"/>
              </w:rPr>
            </w:pPr>
            <w:r w:rsidRPr="004F57F3">
              <w:rPr>
                <w:rFonts w:ascii="Arial" w:eastAsia="Times New Roman" w:hAnsi="Arial" w:cs="Arial"/>
                <w:sz w:val="24"/>
                <w:szCs w:val="24"/>
                <w:u w:val="single"/>
              </w:rPr>
              <w:t>JURY TRIAL DEMANDED</w:t>
            </w:r>
          </w:p>
        </w:tc>
      </w:tr>
      <w:tr w:rsidR="008E229D" w:rsidRPr="004F57F3" w14:paraId="42ED7111" w14:textId="77777777" w:rsidTr="008E229D">
        <w:tc>
          <w:tcPr>
            <w:tcW w:w="5292" w:type="dxa"/>
            <w:tcBorders>
              <w:right w:val="single" w:sz="4" w:space="0" w:color="auto"/>
            </w:tcBorders>
          </w:tcPr>
          <w:p w14:paraId="75B5549B" w14:textId="77777777" w:rsidR="008E229D" w:rsidRDefault="008E229D" w:rsidP="008E229D">
            <w:pPr>
              <w:ind w:left="720"/>
              <w:rPr>
                <w:rFonts w:ascii="Arial" w:eastAsia="Times New Roman" w:hAnsi="Arial" w:cs="Arial"/>
                <w:i/>
                <w:sz w:val="24"/>
                <w:szCs w:val="24"/>
              </w:rPr>
            </w:pPr>
            <w:r w:rsidRPr="004F57F3">
              <w:rPr>
                <w:rFonts w:ascii="Arial" w:eastAsia="Times New Roman" w:hAnsi="Arial" w:cs="Arial"/>
                <w:i/>
                <w:sz w:val="24"/>
                <w:szCs w:val="24"/>
              </w:rPr>
              <w:t>Defendan</w:t>
            </w:r>
            <w:r>
              <w:rPr>
                <w:rFonts w:ascii="Arial" w:eastAsia="Times New Roman" w:hAnsi="Arial" w:cs="Arial"/>
                <w:i/>
                <w:sz w:val="24"/>
                <w:szCs w:val="24"/>
              </w:rPr>
              <w:t>t.</w:t>
            </w:r>
          </w:p>
          <w:p w14:paraId="487BBD16" w14:textId="77777777" w:rsidR="008E229D" w:rsidRPr="00D92581" w:rsidRDefault="008E229D" w:rsidP="008E229D">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12582D3D" wp14:editId="5BCC2B2A">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81466F"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4E11DBB8" w14:textId="77777777" w:rsidR="008E229D" w:rsidRDefault="008E229D" w:rsidP="008E229D">
            <w:pPr>
              <w:ind w:left="720"/>
              <w:rPr>
                <w:rFonts w:ascii="Arial" w:eastAsia="Times New Roman" w:hAnsi="Arial" w:cs="Arial"/>
                <w:sz w:val="24"/>
                <w:szCs w:val="24"/>
              </w:rPr>
            </w:pPr>
          </w:p>
          <w:p w14:paraId="1E26FCCF" w14:textId="77777777" w:rsidR="00CA2792" w:rsidRDefault="00CA2792" w:rsidP="00CA2792">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p w14:paraId="58BD584E" w14:textId="77777777" w:rsidR="00CA2792" w:rsidRDefault="00CA2792" w:rsidP="00CA2792">
            <w:pPr>
              <w:tabs>
                <w:tab w:val="left" w:pos="720"/>
              </w:tabs>
              <w:ind w:right="524"/>
              <w:rPr>
                <w:rFonts w:ascii="Arial" w:eastAsia="Times New Roman" w:hAnsi="Arial" w:cs="Arial"/>
                <w:sz w:val="24"/>
                <w:szCs w:val="24"/>
              </w:rPr>
            </w:pPr>
          </w:p>
          <w:p w14:paraId="72F190A2" w14:textId="77777777" w:rsidR="008E229D" w:rsidRPr="00CA2792" w:rsidRDefault="00CA2792" w:rsidP="008E229D">
            <w:pPr>
              <w:rPr>
                <w:rFonts w:ascii="Arial" w:eastAsia="Times New Roman" w:hAnsi="Arial" w:cs="Arial"/>
                <w:i/>
                <w:sz w:val="24"/>
                <w:szCs w:val="24"/>
              </w:rPr>
            </w:pPr>
            <w:r>
              <w:rPr>
                <w:rFonts w:ascii="Arial" w:eastAsia="Times New Roman" w:hAnsi="Arial" w:cs="Arial"/>
                <w:sz w:val="24"/>
                <w:szCs w:val="24"/>
              </w:rPr>
              <w:t xml:space="preserve">         </w:t>
            </w:r>
            <w:r w:rsidRPr="00CA2792">
              <w:rPr>
                <w:rFonts w:ascii="Arial" w:eastAsia="Times New Roman" w:hAnsi="Arial" w:cs="Arial"/>
                <w:i/>
                <w:sz w:val="24"/>
                <w:szCs w:val="24"/>
              </w:rPr>
              <w:t xml:space="preserve"> </w:t>
            </w:r>
            <w:r w:rsidR="008E229D" w:rsidRPr="00CA2792">
              <w:rPr>
                <w:rFonts w:ascii="Arial" w:eastAsia="Times New Roman" w:hAnsi="Arial" w:cs="Arial"/>
                <w:i/>
                <w:sz w:val="24"/>
                <w:szCs w:val="24"/>
              </w:rPr>
              <w:t xml:space="preserve">Plaintiff, </w:t>
            </w:r>
          </w:p>
          <w:p w14:paraId="3846910F" w14:textId="77777777" w:rsidR="008E229D" w:rsidRDefault="008E229D" w:rsidP="008E229D">
            <w:pPr>
              <w:rPr>
                <w:rFonts w:ascii="Arial" w:eastAsia="Times New Roman" w:hAnsi="Arial" w:cs="Arial"/>
                <w:sz w:val="24"/>
                <w:szCs w:val="24"/>
              </w:rPr>
            </w:pPr>
          </w:p>
          <w:p w14:paraId="0637D02F" w14:textId="77777777" w:rsidR="00CA2792" w:rsidRDefault="00CA2792" w:rsidP="008E229D">
            <w:pPr>
              <w:rPr>
                <w:rFonts w:ascii="Arial" w:eastAsia="Times New Roman" w:hAnsi="Arial" w:cs="Arial"/>
                <w:sz w:val="24"/>
                <w:szCs w:val="24"/>
              </w:rPr>
            </w:pPr>
            <w:r>
              <w:rPr>
                <w:rFonts w:ascii="Arial" w:eastAsia="Times New Roman" w:hAnsi="Arial" w:cs="Arial"/>
                <w:sz w:val="24"/>
                <w:szCs w:val="24"/>
              </w:rPr>
              <w:t xml:space="preserve">     vs.</w:t>
            </w:r>
          </w:p>
          <w:p w14:paraId="263A457C" w14:textId="77777777" w:rsidR="00CA2792" w:rsidRPr="00D92581" w:rsidRDefault="00CA2792" w:rsidP="008E229D">
            <w:pPr>
              <w:rPr>
                <w:rFonts w:ascii="Arial" w:eastAsia="Times New Roman" w:hAnsi="Arial" w:cs="Arial"/>
                <w:sz w:val="24"/>
                <w:szCs w:val="24"/>
              </w:rPr>
            </w:pPr>
          </w:p>
          <w:p w14:paraId="2488788C" w14:textId="77777777" w:rsidR="008E229D" w:rsidRDefault="008E229D" w:rsidP="008E229D">
            <w:pPr>
              <w:rPr>
                <w:rFonts w:ascii="Arial" w:eastAsia="Times New Roman" w:hAnsi="Arial" w:cs="Arial"/>
                <w:sz w:val="24"/>
                <w:szCs w:val="24"/>
              </w:rPr>
            </w:pPr>
            <w:r w:rsidRPr="00CA2792">
              <w:rPr>
                <w:rFonts w:ascii="Arial" w:eastAsia="Times New Roman" w:hAnsi="Arial" w:cs="Arial"/>
                <w:b/>
                <w:sz w:val="24"/>
                <w:szCs w:val="24"/>
              </w:rPr>
              <w:t>FATHI</w:t>
            </w:r>
            <w:r w:rsidR="00CA2792" w:rsidRPr="00CA2792">
              <w:rPr>
                <w:rFonts w:ascii="Arial" w:eastAsia="Times New Roman" w:hAnsi="Arial" w:cs="Arial"/>
                <w:b/>
                <w:sz w:val="24"/>
                <w:szCs w:val="24"/>
              </w:rPr>
              <w:t xml:space="preserve"> </w:t>
            </w:r>
            <w:r w:rsidRPr="00CA2792">
              <w:rPr>
                <w:rFonts w:ascii="Arial" w:eastAsia="Times New Roman" w:hAnsi="Arial" w:cs="Arial"/>
                <w:b/>
                <w:sz w:val="24"/>
                <w:szCs w:val="24"/>
              </w:rPr>
              <w:t>YUSUF</w:t>
            </w:r>
            <w:r w:rsidRPr="00D92581">
              <w:rPr>
                <w:rFonts w:ascii="Arial" w:eastAsia="Times New Roman" w:hAnsi="Arial" w:cs="Arial"/>
                <w:sz w:val="24"/>
                <w:szCs w:val="24"/>
              </w:rPr>
              <w:t xml:space="preserve">, </w:t>
            </w:r>
          </w:p>
          <w:p w14:paraId="228545D0" w14:textId="77777777" w:rsidR="00CA2792" w:rsidRPr="00D92581" w:rsidRDefault="00CA2792" w:rsidP="008E229D">
            <w:pPr>
              <w:rPr>
                <w:rFonts w:ascii="Arial" w:eastAsia="Times New Roman" w:hAnsi="Arial" w:cs="Arial"/>
                <w:sz w:val="24"/>
                <w:szCs w:val="24"/>
              </w:rPr>
            </w:pPr>
          </w:p>
          <w:p w14:paraId="6DD403D1" w14:textId="77777777" w:rsidR="008E229D" w:rsidRPr="004F57F3" w:rsidRDefault="00C42843" w:rsidP="00C42843">
            <w:pPr>
              <w:rPr>
                <w:rFonts w:ascii="Arial" w:eastAsia="Times New Roman" w:hAnsi="Arial" w:cs="Arial"/>
                <w:sz w:val="24"/>
                <w:szCs w:val="24"/>
              </w:rPr>
            </w:pPr>
            <w:r>
              <w:rPr>
                <w:rFonts w:ascii="Arial" w:eastAsia="Times New Roman" w:hAnsi="Arial" w:cs="Arial"/>
                <w:sz w:val="24"/>
                <w:szCs w:val="24"/>
              </w:rPr>
              <w:t xml:space="preserve">  </w:t>
            </w:r>
            <w:r w:rsidRPr="00C42843">
              <w:rPr>
                <w:rFonts w:ascii="Arial" w:eastAsia="Times New Roman" w:hAnsi="Arial" w:cs="Arial"/>
                <w:i/>
                <w:sz w:val="24"/>
                <w:szCs w:val="24"/>
              </w:rPr>
              <w:t xml:space="preserve">        </w:t>
            </w:r>
            <w:r w:rsidR="008E229D" w:rsidRPr="00C42843">
              <w:rPr>
                <w:rFonts w:ascii="Arial" w:eastAsia="Times New Roman" w:hAnsi="Arial" w:cs="Arial"/>
                <w:i/>
                <w:sz w:val="24"/>
                <w:szCs w:val="24"/>
              </w:rPr>
              <w:t>Defendant.</w:t>
            </w:r>
          </w:p>
        </w:tc>
        <w:tc>
          <w:tcPr>
            <w:tcW w:w="4068" w:type="dxa"/>
            <w:tcBorders>
              <w:left w:val="single" w:sz="4" w:space="0" w:color="auto"/>
            </w:tcBorders>
          </w:tcPr>
          <w:p w14:paraId="79A35F29" w14:textId="77777777" w:rsidR="008E229D" w:rsidRDefault="008E229D" w:rsidP="008E229D">
            <w:pPr>
              <w:rPr>
                <w:rFonts w:ascii="Arial" w:eastAsia="Times New Roman" w:hAnsi="Arial" w:cs="Arial"/>
                <w:sz w:val="24"/>
                <w:szCs w:val="24"/>
              </w:rPr>
            </w:pPr>
          </w:p>
          <w:p w14:paraId="0B869A04" w14:textId="77777777" w:rsidR="00C42843" w:rsidRDefault="00CA2792" w:rsidP="008E229D">
            <w:pPr>
              <w:rPr>
                <w:rFonts w:ascii="Arial" w:eastAsia="Times New Roman" w:hAnsi="Arial" w:cs="Arial"/>
                <w:sz w:val="24"/>
                <w:szCs w:val="24"/>
              </w:rPr>
            </w:pPr>
            <w:r>
              <w:rPr>
                <w:rFonts w:ascii="Arial" w:eastAsia="Times New Roman" w:hAnsi="Arial" w:cs="Arial"/>
                <w:sz w:val="24"/>
                <w:szCs w:val="24"/>
              </w:rPr>
              <w:t>Consolidated with</w:t>
            </w:r>
          </w:p>
          <w:p w14:paraId="45CF3124" w14:textId="77777777" w:rsidR="008E229D" w:rsidRDefault="008E229D" w:rsidP="008E229D">
            <w:pPr>
              <w:rPr>
                <w:rFonts w:ascii="Arial" w:eastAsia="Times New Roman" w:hAnsi="Arial" w:cs="Arial"/>
                <w:sz w:val="24"/>
                <w:szCs w:val="24"/>
              </w:rPr>
            </w:pPr>
          </w:p>
          <w:p w14:paraId="389D19EE" w14:textId="77777777" w:rsidR="008E229D" w:rsidRDefault="008E229D" w:rsidP="008E229D">
            <w:pPr>
              <w:rPr>
                <w:rFonts w:ascii="Arial" w:eastAsia="Times New Roman" w:hAnsi="Arial" w:cs="Arial"/>
                <w:b/>
                <w:sz w:val="24"/>
                <w:szCs w:val="24"/>
              </w:rPr>
            </w:pPr>
            <w:r w:rsidRPr="00CA2792">
              <w:rPr>
                <w:rFonts w:ascii="Arial" w:eastAsia="Times New Roman" w:hAnsi="Arial" w:cs="Arial"/>
                <w:b/>
                <w:sz w:val="24"/>
                <w:szCs w:val="24"/>
              </w:rPr>
              <w:t>Case No.: SX-2014-CV-278</w:t>
            </w:r>
          </w:p>
          <w:p w14:paraId="7DF88FDB" w14:textId="77777777" w:rsidR="00C42843" w:rsidRDefault="00C42843" w:rsidP="008E229D">
            <w:pPr>
              <w:rPr>
                <w:rFonts w:ascii="Arial" w:eastAsia="Times New Roman" w:hAnsi="Arial" w:cs="Arial"/>
                <w:b/>
                <w:sz w:val="24"/>
                <w:szCs w:val="24"/>
              </w:rPr>
            </w:pPr>
          </w:p>
          <w:p w14:paraId="43B3C0F1" w14:textId="77777777" w:rsidR="00C42843" w:rsidRDefault="00C42843" w:rsidP="008E229D">
            <w:pPr>
              <w:rPr>
                <w:rFonts w:ascii="Arial" w:eastAsia="Times New Roman" w:hAnsi="Arial" w:cs="Arial"/>
                <w:b/>
                <w:sz w:val="24"/>
                <w:szCs w:val="24"/>
              </w:rPr>
            </w:pPr>
            <w:r w:rsidRPr="004F57F3">
              <w:rPr>
                <w:rFonts w:ascii="Arial" w:eastAsia="Times New Roman" w:hAnsi="Arial" w:cs="Arial"/>
                <w:b/>
                <w:sz w:val="24"/>
                <w:szCs w:val="24"/>
              </w:rPr>
              <w:t>ACTION FOR DEBT AND CONVERSION</w:t>
            </w:r>
          </w:p>
          <w:p w14:paraId="61FDA51B" w14:textId="77777777" w:rsidR="00C42843" w:rsidRDefault="00C42843" w:rsidP="008E229D">
            <w:pPr>
              <w:rPr>
                <w:rFonts w:ascii="Arial" w:eastAsia="Times New Roman" w:hAnsi="Arial" w:cs="Arial"/>
                <w:sz w:val="24"/>
                <w:szCs w:val="24"/>
                <w:u w:val="single"/>
              </w:rPr>
            </w:pPr>
          </w:p>
          <w:p w14:paraId="5AB3E88E" w14:textId="77777777" w:rsidR="00C42843" w:rsidRPr="00CA2792" w:rsidRDefault="00C42843" w:rsidP="008E229D">
            <w:pPr>
              <w:rPr>
                <w:rFonts w:ascii="Arial" w:eastAsia="Times New Roman" w:hAnsi="Arial" w:cs="Arial"/>
                <w:b/>
                <w:sz w:val="24"/>
                <w:szCs w:val="24"/>
              </w:rPr>
            </w:pPr>
            <w:r w:rsidRPr="004F57F3">
              <w:rPr>
                <w:rFonts w:ascii="Arial" w:eastAsia="Times New Roman" w:hAnsi="Arial" w:cs="Arial"/>
                <w:sz w:val="24"/>
                <w:szCs w:val="24"/>
                <w:u w:val="single"/>
              </w:rPr>
              <w:t>JURY TRIAL DEMANDED</w:t>
            </w:r>
          </w:p>
        </w:tc>
      </w:tr>
      <w:tr w:rsidR="008E229D" w:rsidRPr="004F57F3" w14:paraId="706C6769" w14:textId="77777777" w:rsidTr="008E229D">
        <w:trPr>
          <w:trHeight w:val="68"/>
        </w:trPr>
        <w:tc>
          <w:tcPr>
            <w:tcW w:w="5292" w:type="dxa"/>
            <w:tcBorders>
              <w:bottom w:val="single" w:sz="4" w:space="0" w:color="auto"/>
              <w:right w:val="single" w:sz="4" w:space="0" w:color="auto"/>
            </w:tcBorders>
          </w:tcPr>
          <w:p w14:paraId="2A177F14" w14:textId="77777777" w:rsidR="008E229D" w:rsidRPr="004F57F3" w:rsidRDefault="008E229D" w:rsidP="008E229D">
            <w:pPr>
              <w:jc w:val="center"/>
              <w:rPr>
                <w:rFonts w:ascii="Arial" w:eastAsia="Times New Roman" w:hAnsi="Arial" w:cs="Arial"/>
                <w:sz w:val="24"/>
                <w:szCs w:val="24"/>
              </w:rPr>
            </w:pPr>
          </w:p>
        </w:tc>
        <w:tc>
          <w:tcPr>
            <w:tcW w:w="4068" w:type="dxa"/>
            <w:tcBorders>
              <w:left w:val="single" w:sz="4" w:space="0" w:color="auto"/>
            </w:tcBorders>
          </w:tcPr>
          <w:p w14:paraId="6272FD4D" w14:textId="77777777" w:rsidR="008E229D" w:rsidRPr="004F57F3" w:rsidRDefault="008E229D" w:rsidP="008E229D">
            <w:pPr>
              <w:rPr>
                <w:rFonts w:ascii="Arial" w:eastAsia="Times New Roman" w:hAnsi="Arial" w:cs="Arial"/>
                <w:sz w:val="24"/>
                <w:szCs w:val="24"/>
              </w:rPr>
            </w:pPr>
          </w:p>
        </w:tc>
      </w:tr>
    </w:tbl>
    <w:p w14:paraId="09C80B54" w14:textId="77777777" w:rsidR="00C42843" w:rsidRDefault="00C42843" w:rsidP="00AD6DC5">
      <w:pPr>
        <w:jc w:val="center"/>
        <w:outlineLvl w:val="0"/>
        <w:rPr>
          <w:rFonts w:ascii="Arial" w:hAnsi="Arial" w:cs="Arial"/>
          <w:b/>
          <w:bCs/>
          <w:color w:val="000000" w:themeColor="text1"/>
          <w:sz w:val="24"/>
          <w:szCs w:val="24"/>
        </w:rPr>
      </w:pPr>
    </w:p>
    <w:p w14:paraId="66A9FDA8" w14:textId="4436D806" w:rsidR="00F904EF" w:rsidRPr="00DF04AD" w:rsidRDefault="00F904EF" w:rsidP="00F904EF">
      <w:pPr>
        <w:jc w:val="center"/>
        <w:rPr>
          <w:rFonts w:ascii="Arial" w:eastAsia="Arial" w:hAnsi="Arial" w:cs="Arial"/>
          <w:sz w:val="24"/>
          <w:szCs w:val="24"/>
        </w:rPr>
      </w:pPr>
      <w:r w:rsidRPr="00DF04AD">
        <w:rPr>
          <w:rFonts w:ascii="Arial" w:eastAsia="Arial" w:hAnsi="Arial" w:cs="Arial"/>
          <w:b/>
          <w:bCs/>
          <w:position w:val="-1"/>
          <w:sz w:val="24"/>
          <w:szCs w:val="24"/>
          <w:u w:val="thick" w:color="000000"/>
        </w:rPr>
        <w:t>NOTICE</w:t>
      </w:r>
      <w:r w:rsidRPr="00DF04AD">
        <w:rPr>
          <w:rFonts w:ascii="Arial" w:eastAsia="Arial" w:hAnsi="Arial" w:cs="Arial"/>
          <w:b/>
          <w:bCs/>
          <w:spacing w:val="1"/>
          <w:position w:val="-1"/>
          <w:sz w:val="24"/>
          <w:szCs w:val="24"/>
          <w:u w:val="thick" w:color="000000"/>
        </w:rPr>
        <w:t xml:space="preserve"> </w:t>
      </w:r>
      <w:r w:rsidRPr="00DF04AD">
        <w:rPr>
          <w:rFonts w:ascii="Arial" w:eastAsia="Arial" w:hAnsi="Arial" w:cs="Arial"/>
          <w:b/>
          <w:bCs/>
          <w:position w:val="-1"/>
          <w:sz w:val="24"/>
          <w:szCs w:val="24"/>
          <w:u w:val="thick" w:color="000000"/>
        </w:rPr>
        <w:t xml:space="preserve">OF </w:t>
      </w:r>
      <w:r w:rsidR="00F811F4">
        <w:rPr>
          <w:rFonts w:ascii="Arial" w:eastAsia="Arial" w:hAnsi="Arial" w:cs="Arial"/>
          <w:b/>
          <w:bCs/>
          <w:position w:val="-1"/>
          <w:sz w:val="24"/>
          <w:szCs w:val="24"/>
          <w:u w:val="thick" w:color="000000"/>
        </w:rPr>
        <w:t>VIDEOTAPED DEPOSITION</w:t>
      </w:r>
    </w:p>
    <w:p w14:paraId="1CF7C666" w14:textId="77777777" w:rsidR="0085628E" w:rsidRPr="004F57F3" w:rsidRDefault="0085628E" w:rsidP="002806E6">
      <w:pPr>
        <w:jc w:val="center"/>
        <w:rPr>
          <w:rFonts w:ascii="Arial" w:hAnsi="Arial" w:cs="Arial"/>
          <w:b/>
          <w:bCs/>
          <w:color w:val="000000" w:themeColor="text1"/>
          <w:sz w:val="24"/>
          <w:szCs w:val="24"/>
        </w:rPr>
      </w:pPr>
    </w:p>
    <w:p w14:paraId="10663DB1" w14:textId="4246437D" w:rsidR="006D1505" w:rsidRPr="00DF04AD" w:rsidRDefault="005A73B5" w:rsidP="006D1505">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sz w:val="24"/>
          <w:szCs w:val="24"/>
        </w:rPr>
      </w:pPr>
      <w:r w:rsidRPr="004F57F3">
        <w:rPr>
          <w:rFonts w:ascii="Arial" w:hAnsi="Arial" w:cs="Arial"/>
          <w:bCs/>
          <w:sz w:val="24"/>
          <w:szCs w:val="24"/>
        </w:rPr>
        <w:lastRenderedPageBreak/>
        <w:tab/>
      </w:r>
      <w:r w:rsidR="006D1505" w:rsidRPr="002077B3">
        <w:rPr>
          <w:rFonts w:ascii="Arial" w:hAnsi="Arial" w:cs="Arial"/>
          <w:b/>
          <w:sz w:val="24"/>
          <w:szCs w:val="24"/>
        </w:rPr>
        <w:t>PLEASE TAKE NOTICE</w:t>
      </w:r>
      <w:r w:rsidR="006D1505" w:rsidRPr="00DF04AD">
        <w:rPr>
          <w:rFonts w:ascii="Arial" w:hAnsi="Arial" w:cs="Arial"/>
          <w:sz w:val="24"/>
          <w:szCs w:val="24"/>
        </w:rPr>
        <w:t xml:space="preserve"> that </w:t>
      </w:r>
      <w:r w:rsidR="00381803">
        <w:rPr>
          <w:rFonts w:ascii="Arial" w:hAnsi="Arial" w:cs="Arial"/>
          <w:sz w:val="24"/>
          <w:szCs w:val="24"/>
        </w:rPr>
        <w:t xml:space="preserve">pursuant to the </w:t>
      </w:r>
      <w:r w:rsidR="00381803" w:rsidRPr="00381803">
        <w:rPr>
          <w:rFonts w:ascii="Arial" w:hAnsi="Arial" w:cs="Arial"/>
          <w:i/>
          <w:sz w:val="24"/>
          <w:szCs w:val="24"/>
        </w:rPr>
        <w:t>Order</w:t>
      </w:r>
      <w:r w:rsidR="00381803">
        <w:rPr>
          <w:rFonts w:ascii="Arial" w:hAnsi="Arial" w:cs="Arial"/>
          <w:sz w:val="24"/>
          <w:szCs w:val="24"/>
        </w:rPr>
        <w:t xml:space="preserve"> of the Special Master dated July 12, 2018, </w:t>
      </w:r>
      <w:r w:rsidR="006D1505" w:rsidRPr="00DF04AD">
        <w:rPr>
          <w:rFonts w:ascii="Arial" w:hAnsi="Arial" w:cs="Arial"/>
          <w:sz w:val="24"/>
          <w:szCs w:val="24"/>
        </w:rPr>
        <w:t xml:space="preserve">on </w:t>
      </w:r>
      <w:r w:rsidR="00F811F4">
        <w:rPr>
          <w:rFonts w:ascii="Arial" w:hAnsi="Arial" w:cs="Arial"/>
          <w:sz w:val="24"/>
          <w:szCs w:val="24"/>
        </w:rPr>
        <w:t xml:space="preserve">August </w:t>
      </w:r>
      <w:r w:rsidR="00381803">
        <w:rPr>
          <w:rFonts w:ascii="Arial" w:hAnsi="Arial" w:cs="Arial"/>
          <w:sz w:val="24"/>
          <w:szCs w:val="24"/>
        </w:rPr>
        <w:t>8</w:t>
      </w:r>
      <w:r w:rsidR="006D1505">
        <w:rPr>
          <w:rFonts w:ascii="Arial" w:hAnsi="Arial" w:cs="Arial"/>
          <w:sz w:val="24"/>
          <w:szCs w:val="24"/>
        </w:rPr>
        <w:t>, 2018</w:t>
      </w:r>
      <w:r w:rsidR="00381803">
        <w:rPr>
          <w:rFonts w:ascii="Arial" w:hAnsi="Arial" w:cs="Arial"/>
          <w:sz w:val="24"/>
          <w:szCs w:val="24"/>
        </w:rPr>
        <w:t xml:space="preserve"> at 11 a.m.</w:t>
      </w:r>
      <w:r w:rsidR="006D1505" w:rsidRPr="00DF04AD">
        <w:rPr>
          <w:rFonts w:ascii="Arial" w:hAnsi="Arial" w:cs="Arial"/>
          <w:sz w:val="24"/>
          <w:szCs w:val="24"/>
        </w:rPr>
        <w:t xml:space="preserve">, pursuant to </w:t>
      </w:r>
      <w:r w:rsidR="006D1505">
        <w:rPr>
          <w:rFonts w:ascii="Arial" w:hAnsi="Arial" w:cs="Arial"/>
          <w:sz w:val="24"/>
          <w:szCs w:val="24"/>
        </w:rPr>
        <w:t xml:space="preserve">V.I.R. Civ. P. </w:t>
      </w:r>
      <w:r w:rsidR="00F811F4">
        <w:rPr>
          <w:rFonts w:ascii="Arial" w:hAnsi="Arial" w:cs="Arial"/>
          <w:sz w:val="24"/>
          <w:szCs w:val="24"/>
        </w:rPr>
        <w:t>30(b)(6)</w:t>
      </w:r>
      <w:r w:rsidR="006D1505" w:rsidRPr="00DF04AD">
        <w:rPr>
          <w:rFonts w:ascii="Arial" w:hAnsi="Arial" w:cs="Arial"/>
          <w:sz w:val="24"/>
          <w:szCs w:val="24"/>
        </w:rPr>
        <w:t xml:space="preserve">, </w:t>
      </w:r>
      <w:r w:rsidR="00DA5EEE">
        <w:rPr>
          <w:rFonts w:ascii="Arial" w:hAnsi="Arial" w:cs="Arial"/>
          <w:sz w:val="24"/>
          <w:szCs w:val="24"/>
        </w:rPr>
        <w:t>Plaintiff's counsel</w:t>
      </w:r>
      <w:r w:rsidR="00F811F4">
        <w:rPr>
          <w:rFonts w:ascii="Arial" w:hAnsi="Arial" w:cs="Arial"/>
          <w:sz w:val="24"/>
          <w:szCs w:val="24"/>
        </w:rPr>
        <w:t xml:space="preserve"> will</w:t>
      </w:r>
      <w:r w:rsidR="006D1505" w:rsidRPr="00DF04AD">
        <w:rPr>
          <w:rFonts w:ascii="Arial" w:hAnsi="Arial" w:cs="Arial"/>
          <w:sz w:val="24"/>
          <w:szCs w:val="24"/>
        </w:rPr>
        <w:t xml:space="preserve"> </w:t>
      </w:r>
      <w:r w:rsidR="00F811F4">
        <w:rPr>
          <w:rFonts w:ascii="Arial" w:hAnsi="Arial" w:cs="Arial"/>
          <w:sz w:val="24"/>
          <w:szCs w:val="24"/>
        </w:rPr>
        <w:t xml:space="preserve">take the </w:t>
      </w:r>
      <w:r w:rsidR="00F61CE7">
        <w:rPr>
          <w:rFonts w:ascii="Arial" w:hAnsi="Arial" w:cs="Arial"/>
          <w:sz w:val="24"/>
          <w:szCs w:val="24"/>
        </w:rPr>
        <w:t xml:space="preserve">limited </w:t>
      </w:r>
      <w:r w:rsidR="00F811F4">
        <w:rPr>
          <w:rFonts w:ascii="Arial" w:hAnsi="Arial" w:cs="Arial"/>
          <w:sz w:val="24"/>
          <w:szCs w:val="24"/>
        </w:rPr>
        <w:t>videotaped deposition of a designated representative of Defendant United Corporation with regard to the topics set forth in</w:t>
      </w:r>
      <w:r w:rsidR="006D1505" w:rsidRPr="00DF04AD">
        <w:rPr>
          <w:rFonts w:ascii="Arial" w:hAnsi="Arial" w:cs="Arial"/>
          <w:sz w:val="24"/>
          <w:szCs w:val="24"/>
        </w:rPr>
        <w:t xml:space="preserve"> “</w:t>
      </w:r>
      <w:r w:rsidR="006D1505" w:rsidRPr="00DD1F53">
        <w:rPr>
          <w:rFonts w:ascii="Arial" w:hAnsi="Arial" w:cs="Arial"/>
          <w:b/>
          <w:sz w:val="24"/>
          <w:szCs w:val="24"/>
        </w:rPr>
        <w:t>Exhibit A</w:t>
      </w:r>
      <w:r w:rsidR="006D1505" w:rsidRPr="00DF04AD">
        <w:rPr>
          <w:rFonts w:ascii="Arial" w:hAnsi="Arial" w:cs="Arial"/>
          <w:sz w:val="24"/>
          <w:szCs w:val="24"/>
        </w:rPr>
        <w:t xml:space="preserve">” </w:t>
      </w:r>
      <w:r w:rsidR="00381803">
        <w:rPr>
          <w:rFonts w:ascii="Arial" w:hAnsi="Arial" w:cs="Arial"/>
          <w:sz w:val="24"/>
          <w:szCs w:val="24"/>
        </w:rPr>
        <w:t xml:space="preserve">-- solely </w:t>
      </w:r>
      <w:r w:rsidR="00F61CE7">
        <w:rPr>
          <w:rFonts w:ascii="Arial" w:hAnsi="Arial" w:cs="Arial"/>
          <w:sz w:val="24"/>
          <w:szCs w:val="24"/>
        </w:rPr>
        <w:t xml:space="preserve">as to Hamed’s Claim H-142 </w:t>
      </w:r>
      <w:r w:rsidR="00F811F4">
        <w:rPr>
          <w:rFonts w:ascii="Arial" w:hAnsi="Arial" w:cs="Arial"/>
          <w:sz w:val="24"/>
          <w:szCs w:val="24"/>
        </w:rPr>
        <w:t xml:space="preserve">-- at his offices on </w:t>
      </w:r>
      <w:r w:rsidR="00F811F4" w:rsidRPr="004F57F3">
        <w:rPr>
          <w:rFonts w:ascii="Arial" w:hAnsi="Arial" w:cs="Arial"/>
          <w:sz w:val="24"/>
          <w:szCs w:val="24"/>
        </w:rPr>
        <w:t>2132 Company Street,</w:t>
      </w:r>
      <w:r w:rsidR="00F811F4">
        <w:rPr>
          <w:rFonts w:ascii="Arial" w:hAnsi="Arial" w:cs="Arial"/>
          <w:sz w:val="24"/>
          <w:szCs w:val="24"/>
        </w:rPr>
        <w:t xml:space="preserve"> Christiansted, VI.</w:t>
      </w:r>
      <w:r w:rsidR="00F61CE7">
        <w:rPr>
          <w:rFonts w:ascii="Arial" w:hAnsi="Arial" w:cs="Arial"/>
          <w:sz w:val="24"/>
          <w:szCs w:val="24"/>
        </w:rPr>
        <w:t xml:space="preserve">  Hamed understands </w:t>
      </w:r>
      <w:r w:rsidR="00381803">
        <w:rPr>
          <w:rFonts w:ascii="Arial" w:hAnsi="Arial" w:cs="Arial"/>
          <w:sz w:val="24"/>
          <w:szCs w:val="24"/>
        </w:rPr>
        <w:t xml:space="preserve">and stipulates </w:t>
      </w:r>
      <w:r w:rsidR="00F61CE7">
        <w:rPr>
          <w:rFonts w:ascii="Arial" w:hAnsi="Arial" w:cs="Arial"/>
          <w:sz w:val="24"/>
          <w:szCs w:val="24"/>
        </w:rPr>
        <w:t>that the time spent in this deposition will be deducted from the total deposition time of this Defendant</w:t>
      </w:r>
      <w:r w:rsidR="00381803">
        <w:rPr>
          <w:rFonts w:ascii="Arial" w:hAnsi="Arial" w:cs="Arial"/>
          <w:sz w:val="24"/>
          <w:szCs w:val="24"/>
        </w:rPr>
        <w:t xml:space="preserve"> allowed pursuant to ‘Part B’ of the January 29, 2018, </w:t>
      </w:r>
      <w:r w:rsidR="00381803" w:rsidRPr="00381803">
        <w:rPr>
          <w:rFonts w:ascii="Arial" w:hAnsi="Arial" w:cs="Arial"/>
          <w:i/>
          <w:sz w:val="24"/>
          <w:szCs w:val="24"/>
        </w:rPr>
        <w:t>Plan and Scheduling Order</w:t>
      </w:r>
      <w:r w:rsidR="00381803">
        <w:rPr>
          <w:rFonts w:ascii="Arial" w:hAnsi="Arial" w:cs="Arial"/>
          <w:sz w:val="24"/>
          <w:szCs w:val="24"/>
        </w:rPr>
        <w:t>.</w:t>
      </w:r>
    </w:p>
    <w:p w14:paraId="1E679B70" w14:textId="77777777" w:rsidR="009D0A7A" w:rsidRDefault="009D0A7A" w:rsidP="00D40BD6">
      <w:pPr>
        <w:jc w:val="both"/>
        <w:outlineLvl w:val="0"/>
        <w:rPr>
          <w:rFonts w:ascii="Arial" w:hAnsi="Arial" w:cs="Arial"/>
          <w:b/>
          <w:sz w:val="24"/>
          <w:szCs w:val="24"/>
        </w:rPr>
      </w:pPr>
    </w:p>
    <w:p w14:paraId="07C2CB48" w14:textId="5542AD0E" w:rsidR="000D0FC4" w:rsidRPr="004F57F3" w:rsidRDefault="000D0FC4" w:rsidP="00D40BD6">
      <w:pPr>
        <w:jc w:val="both"/>
        <w:outlineLvl w:val="0"/>
        <w:rPr>
          <w:rFonts w:ascii="Arial" w:hAnsi="Arial" w:cs="Arial"/>
          <w:b/>
          <w:sz w:val="24"/>
          <w:szCs w:val="24"/>
        </w:rPr>
      </w:pPr>
      <w:r w:rsidRPr="004F57F3">
        <w:rPr>
          <w:rFonts w:ascii="Arial" w:hAnsi="Arial" w:cs="Arial"/>
          <w:b/>
          <w:sz w:val="24"/>
          <w:szCs w:val="24"/>
        </w:rPr>
        <w:t xml:space="preserve">Dated: </w:t>
      </w:r>
      <w:r w:rsidR="00F811F4">
        <w:rPr>
          <w:rFonts w:ascii="Arial" w:hAnsi="Arial" w:cs="Arial"/>
          <w:sz w:val="24"/>
          <w:szCs w:val="24"/>
        </w:rPr>
        <w:t>July 20</w:t>
      </w:r>
      <w:r w:rsidR="005615D3" w:rsidRPr="004F57F3">
        <w:rPr>
          <w:rFonts w:ascii="Arial" w:hAnsi="Arial" w:cs="Arial"/>
          <w:sz w:val="24"/>
          <w:szCs w:val="24"/>
        </w:rPr>
        <w:t xml:space="preserve">, </w:t>
      </w:r>
      <w:r w:rsidR="009C4120" w:rsidRPr="004F57F3">
        <w:rPr>
          <w:rFonts w:ascii="Arial" w:hAnsi="Arial" w:cs="Arial"/>
          <w:sz w:val="24"/>
          <w:szCs w:val="24"/>
        </w:rPr>
        <w:t>201</w:t>
      </w:r>
      <w:r w:rsidR="006D1505">
        <w:rPr>
          <w:rFonts w:ascii="Arial" w:hAnsi="Arial" w:cs="Arial"/>
          <w:sz w:val="24"/>
          <w:szCs w:val="24"/>
        </w:rPr>
        <w:t>8</w:t>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009C4120" w:rsidRPr="004F57F3">
        <w:rPr>
          <w:rFonts w:ascii="Arial" w:hAnsi="Arial" w:cs="Arial"/>
          <w:sz w:val="24"/>
          <w:szCs w:val="24"/>
        </w:rPr>
        <w:tab/>
      </w:r>
      <w:r w:rsidR="00937E33" w:rsidRPr="00937E33">
        <w:rPr>
          <w:rFonts w:ascii="CarlHartmann" w:hAnsi="CarlHartmann" w:cs="Arial"/>
          <w:color w:val="1F4E79" w:themeColor="accent1" w:themeShade="80"/>
          <w:sz w:val="96"/>
          <w:szCs w:val="96"/>
        </w:rPr>
        <w:t>A</w:t>
      </w:r>
    </w:p>
    <w:p w14:paraId="0FA02D64" w14:textId="21F447EF" w:rsidR="006D1505" w:rsidRPr="006D1505" w:rsidRDefault="000D0FC4" w:rsidP="006D1505">
      <w:pPr>
        <w:widowControl w:val="0"/>
        <w:jc w:val="both"/>
        <w:rPr>
          <w:rFonts w:ascii="Arial" w:hAnsi="Arial" w:cs="Arial"/>
          <w:b/>
          <w:sz w:val="24"/>
          <w:szCs w:val="24"/>
        </w:rPr>
      </w:pP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Pr="004F57F3">
        <w:rPr>
          <w:rFonts w:ascii="Arial" w:hAnsi="Arial" w:cs="Arial"/>
          <w:b/>
          <w:sz w:val="24"/>
          <w:szCs w:val="24"/>
        </w:rPr>
        <w:tab/>
      </w:r>
      <w:r w:rsidR="006D1505" w:rsidRPr="006D1505">
        <w:rPr>
          <w:rFonts w:ascii="Arial" w:hAnsi="Arial" w:cs="Arial"/>
          <w:b/>
          <w:sz w:val="24"/>
          <w:szCs w:val="24"/>
        </w:rPr>
        <w:t>Carl J. Hartmann III, Esq (Bar #</w:t>
      </w:r>
      <w:r w:rsidR="006D1505">
        <w:rPr>
          <w:rFonts w:ascii="Arial" w:hAnsi="Arial" w:cs="Arial"/>
          <w:b/>
          <w:sz w:val="24"/>
          <w:szCs w:val="24"/>
        </w:rPr>
        <w:t>48</w:t>
      </w:r>
      <w:r w:rsidR="006D1505" w:rsidRPr="006D1505">
        <w:rPr>
          <w:rFonts w:ascii="Arial" w:hAnsi="Arial" w:cs="Arial"/>
          <w:b/>
          <w:sz w:val="24"/>
          <w:szCs w:val="24"/>
        </w:rPr>
        <w:t>)</w:t>
      </w:r>
    </w:p>
    <w:p w14:paraId="0EFA092F" w14:textId="36AA788E" w:rsidR="006D1505" w:rsidRPr="006D1505" w:rsidRDefault="006D1505" w:rsidP="006D1505">
      <w:pPr>
        <w:ind w:left="5040"/>
        <w:rPr>
          <w:rFonts w:ascii="Arial" w:hAnsi="Arial" w:cs="Arial"/>
          <w:i/>
          <w:sz w:val="24"/>
          <w:szCs w:val="24"/>
        </w:rPr>
      </w:pPr>
      <w:r>
        <w:rPr>
          <w:rFonts w:ascii="Arial" w:hAnsi="Arial" w:cs="Arial"/>
          <w:i/>
          <w:sz w:val="24"/>
          <w:szCs w:val="24"/>
        </w:rPr>
        <w:t>Co-</w:t>
      </w:r>
      <w:r w:rsidRPr="006D1505">
        <w:rPr>
          <w:rFonts w:ascii="Arial" w:hAnsi="Arial" w:cs="Arial"/>
          <w:i/>
          <w:sz w:val="24"/>
          <w:szCs w:val="24"/>
        </w:rPr>
        <w:t xml:space="preserve">Counsel for </w:t>
      </w:r>
      <w:r>
        <w:rPr>
          <w:rFonts w:ascii="Arial" w:hAnsi="Arial" w:cs="Arial"/>
          <w:i/>
          <w:sz w:val="24"/>
          <w:szCs w:val="24"/>
        </w:rPr>
        <w:t>Plaintiff</w:t>
      </w:r>
    </w:p>
    <w:p w14:paraId="293EF7DD" w14:textId="499E7024" w:rsidR="006D1505" w:rsidRPr="006D1505" w:rsidRDefault="006D1505" w:rsidP="006D1505">
      <w:pPr>
        <w:rPr>
          <w:rFonts w:ascii="Arial" w:hAnsi="Arial" w:cs="Arial"/>
          <w:sz w:val="24"/>
          <w:szCs w:val="24"/>
        </w:rPr>
      </w:pP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t>5000 Estate Coakley Bay, L-6</w:t>
      </w:r>
    </w:p>
    <w:p w14:paraId="6FB79E11" w14:textId="1E537454" w:rsidR="006D1505" w:rsidRPr="006D1505" w:rsidRDefault="006D1505" w:rsidP="006D1505">
      <w:pPr>
        <w:rPr>
          <w:rFonts w:ascii="Arial" w:hAnsi="Arial" w:cs="Arial"/>
          <w:sz w:val="24"/>
          <w:szCs w:val="24"/>
        </w:rPr>
      </w:pP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t xml:space="preserve">Christiansted, </w:t>
      </w:r>
      <w:proofErr w:type="spellStart"/>
      <w:r w:rsidRPr="006D1505">
        <w:rPr>
          <w:rFonts w:ascii="Arial" w:hAnsi="Arial" w:cs="Arial"/>
          <w:sz w:val="24"/>
          <w:szCs w:val="24"/>
        </w:rPr>
        <w:t>Vl</w:t>
      </w:r>
      <w:proofErr w:type="spellEnd"/>
      <w:r w:rsidRPr="006D1505">
        <w:rPr>
          <w:rFonts w:ascii="Arial" w:hAnsi="Arial" w:cs="Arial"/>
          <w:sz w:val="24"/>
          <w:szCs w:val="24"/>
        </w:rPr>
        <w:t xml:space="preserve"> 00820</w:t>
      </w:r>
    </w:p>
    <w:p w14:paraId="7237E8A2" w14:textId="692E87F2" w:rsidR="006D1505" w:rsidRPr="006D1505" w:rsidRDefault="006D1505" w:rsidP="006D1505">
      <w:pPr>
        <w:rPr>
          <w:rFonts w:ascii="Arial" w:hAnsi="Arial" w:cs="Arial"/>
          <w:sz w:val="24"/>
          <w:szCs w:val="24"/>
        </w:rPr>
      </w:pP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t xml:space="preserve">Email: carl@carlhartmann.com </w:t>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t>Tele: (340) 719-8941</w:t>
      </w:r>
    </w:p>
    <w:p w14:paraId="65E495CC" w14:textId="5E3E48A8" w:rsidR="006D1505" w:rsidRPr="006D1505" w:rsidRDefault="006D1505" w:rsidP="006D1505">
      <w:pPr>
        <w:rPr>
          <w:rFonts w:ascii="Arial" w:hAnsi="Arial" w:cs="Arial"/>
          <w:sz w:val="24"/>
          <w:szCs w:val="24"/>
        </w:rPr>
      </w:pP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r>
      <w:r w:rsidRPr="006D1505">
        <w:rPr>
          <w:rFonts w:ascii="Arial" w:hAnsi="Arial" w:cs="Arial"/>
          <w:sz w:val="24"/>
          <w:szCs w:val="24"/>
        </w:rPr>
        <w:tab/>
        <w:t>Fax: (212) 202-3733</w:t>
      </w:r>
    </w:p>
    <w:p w14:paraId="56A351FC" w14:textId="77777777" w:rsidR="006D1505" w:rsidRDefault="000D0FC4" w:rsidP="00D40BD6">
      <w:pPr>
        <w:outlineLvl w:val="0"/>
        <w:rPr>
          <w:rFonts w:ascii="Arial" w:hAnsi="Arial" w:cs="Arial"/>
          <w:b/>
          <w:sz w:val="24"/>
          <w:szCs w:val="24"/>
        </w:rPr>
      </w:pPr>
      <w:r w:rsidRPr="004F57F3">
        <w:rPr>
          <w:rFonts w:ascii="Arial" w:hAnsi="Arial" w:cs="Arial"/>
          <w:b/>
          <w:sz w:val="24"/>
          <w:szCs w:val="24"/>
        </w:rPr>
        <w:tab/>
      </w:r>
    </w:p>
    <w:p w14:paraId="56FD2BBC" w14:textId="614EF47F" w:rsidR="000D0FC4" w:rsidRPr="004F57F3" w:rsidRDefault="000D0FC4" w:rsidP="006D1505">
      <w:pPr>
        <w:ind w:left="4320" w:firstLine="720"/>
        <w:outlineLvl w:val="0"/>
        <w:rPr>
          <w:rFonts w:ascii="Arial" w:hAnsi="Arial" w:cs="Arial"/>
          <w:b/>
          <w:sz w:val="24"/>
          <w:szCs w:val="24"/>
        </w:rPr>
      </w:pPr>
      <w:r w:rsidRPr="004F57F3">
        <w:rPr>
          <w:rFonts w:ascii="Arial" w:hAnsi="Arial" w:cs="Arial"/>
          <w:b/>
          <w:sz w:val="24"/>
          <w:szCs w:val="24"/>
        </w:rPr>
        <w:t>Joel H. Holt, Esq.</w:t>
      </w:r>
    </w:p>
    <w:p w14:paraId="4983B1B0" w14:textId="575C8CEA" w:rsidR="000D0FC4" w:rsidRPr="004F57F3" w:rsidRDefault="000D0FC4" w:rsidP="000D0FC4">
      <w:pPr>
        <w:rPr>
          <w:rFonts w:ascii="Arial" w:hAnsi="Arial" w:cs="Arial"/>
          <w:i/>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i/>
          <w:sz w:val="24"/>
          <w:szCs w:val="24"/>
        </w:rPr>
        <w:t>Counsel for Plaintiff</w:t>
      </w:r>
    </w:p>
    <w:p w14:paraId="5C447BC3" w14:textId="7723FF8A" w:rsidR="000D0FC4" w:rsidRPr="004F57F3" w:rsidRDefault="000D0FC4" w:rsidP="000D0FC4">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Law Offices of Joel H. Holt</w:t>
      </w:r>
    </w:p>
    <w:p w14:paraId="4A4CC4FA" w14:textId="46B99EE3" w:rsidR="000D0FC4" w:rsidRPr="004F57F3" w:rsidRDefault="000D0FC4" w:rsidP="000D0FC4">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2132 Company Street,</w:t>
      </w:r>
    </w:p>
    <w:p w14:paraId="7E2D7C30" w14:textId="59884E26" w:rsidR="000D0FC4" w:rsidRPr="004F57F3" w:rsidRDefault="000D0FC4" w:rsidP="000D0FC4">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 xml:space="preserve">Christiansted, </w:t>
      </w:r>
      <w:proofErr w:type="spellStart"/>
      <w:r w:rsidRPr="004F57F3">
        <w:rPr>
          <w:rFonts w:ascii="Arial" w:hAnsi="Arial" w:cs="Arial"/>
          <w:sz w:val="24"/>
          <w:szCs w:val="24"/>
        </w:rPr>
        <w:t>Vl</w:t>
      </w:r>
      <w:proofErr w:type="spellEnd"/>
      <w:r w:rsidRPr="004F57F3">
        <w:rPr>
          <w:rFonts w:ascii="Arial" w:hAnsi="Arial" w:cs="Arial"/>
          <w:sz w:val="24"/>
          <w:szCs w:val="24"/>
        </w:rPr>
        <w:t xml:space="preserve"> 00820</w:t>
      </w:r>
    </w:p>
    <w:p w14:paraId="320247AE" w14:textId="7455A605" w:rsidR="000D0FC4" w:rsidRPr="004F57F3" w:rsidRDefault="000D0FC4" w:rsidP="000D0FC4">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Email: holtvi@aol.com</w:t>
      </w:r>
    </w:p>
    <w:p w14:paraId="1C84BCFF" w14:textId="57206EBC" w:rsidR="000D0FC4" w:rsidRPr="004F57F3" w:rsidRDefault="000D0FC4" w:rsidP="000D0FC4">
      <w:pPr>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r>
      <w:r w:rsidRPr="004F57F3">
        <w:rPr>
          <w:rFonts w:ascii="Arial" w:hAnsi="Arial" w:cs="Arial"/>
          <w:sz w:val="24"/>
          <w:szCs w:val="24"/>
        </w:rPr>
        <w:tab/>
        <w:t>Tele: (340) 773-8709</w:t>
      </w:r>
    </w:p>
    <w:p w14:paraId="2B5353DC" w14:textId="2DB66165" w:rsidR="0096439B" w:rsidRPr="004F57F3" w:rsidRDefault="00D820D8" w:rsidP="00BE6103">
      <w:pPr>
        <w:tabs>
          <w:tab w:val="center" w:pos="4680"/>
        </w:tabs>
        <w:rPr>
          <w:rFonts w:ascii="Arial" w:hAnsi="Arial" w:cs="Arial"/>
          <w:sz w:val="24"/>
          <w:szCs w:val="24"/>
        </w:rPr>
      </w:pPr>
      <w:r w:rsidRPr="004F57F3">
        <w:rPr>
          <w:rFonts w:ascii="Arial" w:hAnsi="Arial" w:cs="Arial"/>
          <w:sz w:val="24"/>
          <w:szCs w:val="24"/>
        </w:rPr>
        <w:tab/>
      </w:r>
      <w:r w:rsidRPr="004F57F3">
        <w:rPr>
          <w:rFonts w:ascii="Arial" w:hAnsi="Arial" w:cs="Arial"/>
          <w:sz w:val="24"/>
          <w:szCs w:val="24"/>
        </w:rPr>
        <w:tab/>
        <w:t>Fax: (340) 773-867</w:t>
      </w:r>
    </w:p>
    <w:p w14:paraId="36C4F4DE" w14:textId="6D2098F0" w:rsidR="009D0A7A" w:rsidRDefault="009D0A7A" w:rsidP="00BE6103">
      <w:pPr>
        <w:tabs>
          <w:tab w:val="center" w:pos="4680"/>
        </w:tabs>
        <w:rPr>
          <w:rFonts w:ascii="Arial" w:hAnsi="Arial" w:cs="Arial"/>
          <w:sz w:val="24"/>
          <w:szCs w:val="24"/>
        </w:rPr>
      </w:pPr>
    </w:p>
    <w:p w14:paraId="16982D4B" w14:textId="77777777" w:rsidR="006D1505" w:rsidRPr="004F57F3" w:rsidRDefault="006D1505" w:rsidP="00BE6103">
      <w:pPr>
        <w:tabs>
          <w:tab w:val="center" w:pos="4680"/>
        </w:tabs>
        <w:rPr>
          <w:rFonts w:ascii="Arial" w:hAnsi="Arial" w:cs="Arial"/>
          <w:sz w:val="24"/>
          <w:szCs w:val="24"/>
        </w:rPr>
      </w:pPr>
    </w:p>
    <w:p w14:paraId="08827307" w14:textId="77777777" w:rsidR="00707150" w:rsidRDefault="00707150">
      <w:pPr>
        <w:spacing w:after="160" w:line="259" w:lineRule="auto"/>
        <w:rPr>
          <w:rFonts w:ascii="Arial" w:hAnsi="Arial" w:cs="Arial"/>
          <w:b/>
          <w:sz w:val="24"/>
          <w:szCs w:val="24"/>
        </w:rPr>
      </w:pPr>
      <w:r>
        <w:rPr>
          <w:rFonts w:ascii="Arial" w:hAnsi="Arial" w:cs="Arial"/>
          <w:b/>
          <w:sz w:val="24"/>
          <w:szCs w:val="24"/>
        </w:rPr>
        <w:br w:type="page"/>
      </w:r>
    </w:p>
    <w:p w14:paraId="3CF2A93D" w14:textId="73907918" w:rsidR="007200B3" w:rsidRPr="004F57F3" w:rsidRDefault="007200B3" w:rsidP="00D40BD6">
      <w:pPr>
        <w:jc w:val="center"/>
        <w:outlineLvl w:val="0"/>
        <w:rPr>
          <w:rFonts w:ascii="Arial" w:hAnsi="Arial" w:cs="Arial"/>
          <w:sz w:val="24"/>
          <w:szCs w:val="24"/>
        </w:rPr>
      </w:pPr>
      <w:r w:rsidRPr="004F57F3">
        <w:rPr>
          <w:rFonts w:ascii="Arial" w:hAnsi="Arial" w:cs="Arial"/>
          <w:b/>
          <w:sz w:val="24"/>
          <w:szCs w:val="24"/>
        </w:rPr>
        <w:lastRenderedPageBreak/>
        <w:t>CERTIFICATE OF SERVICE</w:t>
      </w:r>
    </w:p>
    <w:p w14:paraId="445352AA" w14:textId="77777777" w:rsidR="007200B3" w:rsidRPr="004F57F3" w:rsidRDefault="007200B3" w:rsidP="007200B3">
      <w:pPr>
        <w:jc w:val="both"/>
        <w:rPr>
          <w:rFonts w:ascii="Arial" w:hAnsi="Arial" w:cs="Arial"/>
          <w:sz w:val="24"/>
          <w:szCs w:val="24"/>
        </w:rPr>
      </w:pPr>
    </w:p>
    <w:p w14:paraId="4B9724DD" w14:textId="7B3C6993" w:rsidR="007200B3" w:rsidRPr="004F57F3" w:rsidRDefault="007200B3" w:rsidP="007200B3">
      <w:pPr>
        <w:jc w:val="both"/>
        <w:rPr>
          <w:rFonts w:ascii="Arial" w:hAnsi="Arial" w:cs="Arial"/>
          <w:sz w:val="24"/>
          <w:szCs w:val="24"/>
        </w:rPr>
      </w:pPr>
      <w:r w:rsidRPr="004F57F3">
        <w:rPr>
          <w:rFonts w:ascii="Arial" w:hAnsi="Arial" w:cs="Arial"/>
          <w:sz w:val="24"/>
          <w:szCs w:val="24"/>
        </w:rPr>
        <w:tab/>
        <w:t xml:space="preserve">I hereby certify that on this </w:t>
      </w:r>
      <w:r w:rsidR="00F811F4">
        <w:rPr>
          <w:rFonts w:ascii="Arial" w:hAnsi="Arial" w:cs="Arial"/>
          <w:sz w:val="24"/>
          <w:szCs w:val="24"/>
        </w:rPr>
        <w:t>20</w:t>
      </w:r>
      <w:r w:rsidR="006D1505">
        <w:rPr>
          <w:rFonts w:ascii="Arial" w:hAnsi="Arial" w:cs="Arial"/>
          <w:sz w:val="24"/>
          <w:szCs w:val="24"/>
        </w:rPr>
        <w:t>th</w:t>
      </w:r>
      <w:r w:rsidR="00E9477A" w:rsidRPr="004F57F3">
        <w:rPr>
          <w:rFonts w:ascii="Arial" w:hAnsi="Arial" w:cs="Arial"/>
          <w:sz w:val="24"/>
          <w:szCs w:val="24"/>
        </w:rPr>
        <w:t xml:space="preserve"> </w:t>
      </w:r>
      <w:r w:rsidRPr="004F57F3">
        <w:rPr>
          <w:rFonts w:ascii="Arial" w:hAnsi="Arial" w:cs="Arial"/>
          <w:sz w:val="24"/>
          <w:szCs w:val="24"/>
        </w:rPr>
        <w:t>day of</w:t>
      </w:r>
      <w:r w:rsidR="000D0FC4" w:rsidRPr="004F57F3">
        <w:rPr>
          <w:rFonts w:ascii="Arial" w:hAnsi="Arial" w:cs="Arial"/>
          <w:sz w:val="24"/>
          <w:szCs w:val="24"/>
        </w:rPr>
        <w:t xml:space="preserve"> </w:t>
      </w:r>
      <w:proofErr w:type="gramStart"/>
      <w:r w:rsidR="00F811F4">
        <w:rPr>
          <w:rFonts w:ascii="Arial" w:hAnsi="Arial" w:cs="Arial"/>
          <w:sz w:val="24"/>
          <w:szCs w:val="24"/>
        </w:rPr>
        <w:t>July</w:t>
      </w:r>
      <w:r w:rsidR="009C4120" w:rsidRPr="004F57F3">
        <w:rPr>
          <w:rFonts w:ascii="Arial" w:hAnsi="Arial" w:cs="Arial"/>
          <w:sz w:val="24"/>
          <w:szCs w:val="24"/>
        </w:rPr>
        <w:t>,</w:t>
      </w:r>
      <w:proofErr w:type="gramEnd"/>
      <w:r w:rsidR="009C4120" w:rsidRPr="004F57F3">
        <w:rPr>
          <w:rFonts w:ascii="Arial" w:hAnsi="Arial" w:cs="Arial"/>
          <w:sz w:val="24"/>
          <w:szCs w:val="24"/>
        </w:rPr>
        <w:t xml:space="preserve"> 201</w:t>
      </w:r>
      <w:r w:rsidR="006D1505">
        <w:rPr>
          <w:rFonts w:ascii="Arial" w:hAnsi="Arial" w:cs="Arial"/>
          <w:sz w:val="24"/>
          <w:szCs w:val="24"/>
        </w:rPr>
        <w:t>8</w:t>
      </w:r>
      <w:r w:rsidRPr="004F57F3">
        <w:rPr>
          <w:rFonts w:ascii="Arial" w:hAnsi="Arial" w:cs="Arial"/>
          <w:sz w:val="24"/>
          <w:szCs w:val="24"/>
        </w:rPr>
        <w:t>, I served a copy of the foregoing by email</w:t>
      </w:r>
      <w:r w:rsidR="00381A5F">
        <w:rPr>
          <w:rFonts w:ascii="Arial" w:hAnsi="Arial" w:cs="Arial"/>
          <w:sz w:val="24"/>
          <w:szCs w:val="24"/>
        </w:rPr>
        <w:t xml:space="preserve"> (Via </w:t>
      </w:r>
      <w:proofErr w:type="spellStart"/>
      <w:r w:rsidR="00381A5F">
        <w:rPr>
          <w:rFonts w:ascii="Arial" w:hAnsi="Arial" w:cs="Arial"/>
          <w:sz w:val="24"/>
          <w:szCs w:val="24"/>
        </w:rPr>
        <w:t>CaseAnywhere</w:t>
      </w:r>
      <w:proofErr w:type="spellEnd"/>
      <w:r w:rsidR="00381A5F">
        <w:rPr>
          <w:rFonts w:ascii="Arial" w:hAnsi="Arial" w:cs="Arial"/>
          <w:sz w:val="24"/>
          <w:szCs w:val="24"/>
        </w:rPr>
        <w:t>)</w:t>
      </w:r>
      <w:r w:rsidRPr="004F57F3">
        <w:rPr>
          <w:rFonts w:ascii="Arial" w:hAnsi="Arial" w:cs="Arial"/>
          <w:sz w:val="24"/>
          <w:szCs w:val="24"/>
        </w:rPr>
        <w:t>, as agreed by the parties, on:</w:t>
      </w:r>
    </w:p>
    <w:p w14:paraId="006E1BB7" w14:textId="77777777" w:rsidR="007200B3" w:rsidRPr="004F57F3" w:rsidRDefault="007200B3" w:rsidP="007200B3">
      <w:pPr>
        <w:jc w:val="both"/>
        <w:rPr>
          <w:rFonts w:ascii="Arial" w:hAnsi="Arial" w:cs="Arial"/>
          <w:b/>
          <w:sz w:val="24"/>
          <w:szCs w:val="24"/>
        </w:rPr>
      </w:pPr>
    </w:p>
    <w:p w14:paraId="1B29DE66" w14:textId="77777777" w:rsidR="00CA68B2" w:rsidRPr="004F57F3" w:rsidRDefault="00CA68B2" w:rsidP="00D40BD6">
      <w:pPr>
        <w:jc w:val="both"/>
        <w:outlineLvl w:val="0"/>
        <w:rPr>
          <w:rFonts w:ascii="Arial" w:hAnsi="Arial" w:cs="Arial"/>
          <w:b/>
          <w:sz w:val="24"/>
          <w:szCs w:val="24"/>
        </w:rPr>
      </w:pPr>
      <w:r w:rsidRPr="004F57F3">
        <w:rPr>
          <w:rFonts w:ascii="Arial" w:hAnsi="Arial" w:cs="Arial"/>
          <w:b/>
          <w:sz w:val="24"/>
          <w:szCs w:val="24"/>
        </w:rPr>
        <w:t>Hon. Edgar Ross</w:t>
      </w:r>
    </w:p>
    <w:p w14:paraId="3045BB42" w14:textId="77777777" w:rsidR="00CA68B2" w:rsidRPr="004F57F3" w:rsidRDefault="00CA68B2" w:rsidP="00D40BD6">
      <w:pPr>
        <w:jc w:val="both"/>
        <w:outlineLvl w:val="0"/>
        <w:rPr>
          <w:rFonts w:ascii="Arial" w:hAnsi="Arial" w:cs="Arial"/>
          <w:sz w:val="24"/>
          <w:szCs w:val="24"/>
        </w:rPr>
      </w:pPr>
      <w:r w:rsidRPr="004F57F3">
        <w:rPr>
          <w:rFonts w:ascii="Arial" w:hAnsi="Arial" w:cs="Arial"/>
          <w:sz w:val="24"/>
          <w:szCs w:val="24"/>
        </w:rPr>
        <w:t>Special Master</w:t>
      </w:r>
    </w:p>
    <w:p w14:paraId="7E2DADE6" w14:textId="57AB27BC" w:rsidR="00CA68B2" w:rsidRPr="004F57F3" w:rsidRDefault="00CA68B2" w:rsidP="007200B3">
      <w:pPr>
        <w:jc w:val="both"/>
        <w:rPr>
          <w:rFonts w:ascii="Arial" w:hAnsi="Arial" w:cs="Arial"/>
          <w:sz w:val="24"/>
          <w:szCs w:val="24"/>
        </w:rPr>
      </w:pPr>
      <w:r w:rsidRPr="004F57F3">
        <w:rPr>
          <w:rFonts w:ascii="Arial" w:hAnsi="Arial" w:cs="Arial"/>
          <w:sz w:val="24"/>
          <w:szCs w:val="24"/>
        </w:rPr>
        <w:t>edgarrossjudge@hotmail.com</w:t>
      </w:r>
    </w:p>
    <w:p w14:paraId="39754DB9" w14:textId="77777777" w:rsidR="00CA68B2" w:rsidRPr="004F57F3" w:rsidRDefault="00CA68B2" w:rsidP="007200B3">
      <w:pPr>
        <w:jc w:val="both"/>
        <w:rPr>
          <w:rFonts w:ascii="Arial" w:hAnsi="Arial" w:cs="Arial"/>
          <w:sz w:val="24"/>
          <w:szCs w:val="24"/>
        </w:rPr>
      </w:pPr>
    </w:p>
    <w:p w14:paraId="6433897F" w14:textId="77777777" w:rsidR="007200B3" w:rsidRPr="004F57F3" w:rsidRDefault="007200B3"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14:paraId="282EBE6E" w14:textId="77777777"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Stefan Herpel</w:t>
      </w:r>
    </w:p>
    <w:p w14:paraId="244C4E04" w14:textId="77777777" w:rsidR="005659E2" w:rsidRPr="004F57F3" w:rsidRDefault="005659E2" w:rsidP="00D40BD6">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14:paraId="1E59B0F1" w14:textId="77777777" w:rsidR="007200B3" w:rsidRPr="004F57F3" w:rsidRDefault="007200B3" w:rsidP="00D40BD6">
      <w:pPr>
        <w:autoSpaceDE w:val="0"/>
        <w:autoSpaceDN w:val="0"/>
        <w:adjustRightInd w:val="0"/>
        <w:jc w:val="both"/>
        <w:outlineLvl w:val="0"/>
        <w:rPr>
          <w:rFonts w:ascii="Arial" w:eastAsia="Times New Roman" w:hAnsi="Arial" w:cs="Arial"/>
          <w:color w:val="212121"/>
          <w:sz w:val="24"/>
          <w:szCs w:val="23"/>
        </w:rPr>
      </w:pPr>
      <w:r w:rsidRPr="004F57F3">
        <w:rPr>
          <w:rFonts w:ascii="Arial" w:eastAsia="Times New Roman" w:hAnsi="Arial" w:cs="Arial"/>
          <w:color w:val="212121"/>
          <w:sz w:val="24"/>
          <w:szCs w:val="23"/>
        </w:rPr>
        <w:t xml:space="preserve">Law House, 10000 Frederiksberg </w:t>
      </w:r>
      <w:proofErr w:type="spellStart"/>
      <w:r w:rsidRPr="004F57F3">
        <w:rPr>
          <w:rFonts w:ascii="Arial" w:eastAsia="Times New Roman" w:hAnsi="Arial" w:cs="Arial"/>
          <w:color w:val="212121"/>
          <w:sz w:val="24"/>
          <w:szCs w:val="23"/>
        </w:rPr>
        <w:t>Gade</w:t>
      </w:r>
      <w:proofErr w:type="spellEnd"/>
    </w:p>
    <w:p w14:paraId="71E5DDF2" w14:textId="77777777" w:rsidR="007200B3" w:rsidRPr="004F57F3" w:rsidRDefault="007200B3"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P.O. Box 756</w:t>
      </w:r>
    </w:p>
    <w:p w14:paraId="1A80894C" w14:textId="77777777" w:rsidR="007200B3" w:rsidRPr="004F57F3" w:rsidRDefault="001C1450" w:rsidP="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St</w:t>
      </w:r>
      <w:r w:rsidR="007200B3" w:rsidRPr="004F57F3">
        <w:rPr>
          <w:rFonts w:ascii="Arial" w:eastAsia="Times New Roman" w:hAnsi="Arial" w:cs="Arial"/>
          <w:color w:val="212121"/>
          <w:sz w:val="24"/>
          <w:szCs w:val="23"/>
        </w:rPr>
        <w:t>.</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Thomas,</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VI</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00802</w:t>
      </w:r>
    </w:p>
    <w:p w14:paraId="501FF02A" w14:textId="77777777" w:rsidR="007200B3" w:rsidRPr="004F57F3" w:rsidRDefault="007200B3" w:rsidP="007200B3">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14:paraId="744D6700" w14:textId="77777777" w:rsidR="00CF4B2C" w:rsidRPr="004F57F3" w:rsidRDefault="00CF4B2C" w:rsidP="007200B3">
      <w:pPr>
        <w:jc w:val="both"/>
        <w:rPr>
          <w:rFonts w:ascii="Arial" w:eastAsia="Times New Roman" w:hAnsi="Arial" w:cs="Arial"/>
          <w:color w:val="212121"/>
          <w:sz w:val="24"/>
          <w:szCs w:val="23"/>
        </w:rPr>
      </w:pPr>
    </w:p>
    <w:p w14:paraId="587572D8" w14:textId="77777777" w:rsidR="007200B3" w:rsidRPr="004F57F3" w:rsidRDefault="007200B3" w:rsidP="004A29F2">
      <w:pPr>
        <w:rPr>
          <w:rFonts w:ascii="Arial" w:eastAsia="Times New Roman" w:hAnsi="Arial" w:cs="Arial"/>
          <w:b/>
          <w:sz w:val="24"/>
          <w:szCs w:val="23"/>
        </w:rPr>
      </w:pPr>
      <w:r w:rsidRPr="004F57F3">
        <w:rPr>
          <w:rFonts w:ascii="Arial" w:eastAsia="Times New Roman" w:hAnsi="Arial" w:cs="Arial"/>
          <w:b/>
          <w:sz w:val="24"/>
          <w:szCs w:val="23"/>
        </w:rPr>
        <w:t xml:space="preserve">Mark W. </w:t>
      </w:r>
      <w:r w:rsidRPr="004F57F3">
        <w:rPr>
          <w:rFonts w:ascii="Arial" w:eastAsia="Times New Roman" w:hAnsi="Arial" w:cs="Arial"/>
          <w:b/>
          <w:sz w:val="24"/>
          <w:szCs w:val="21"/>
        </w:rPr>
        <w:t>Eckard</w:t>
      </w:r>
    </w:p>
    <w:p w14:paraId="2CC3AE73" w14:textId="77777777" w:rsidR="007200B3" w:rsidRPr="004F57F3" w:rsidRDefault="00484E01" w:rsidP="004A29F2">
      <w:pPr>
        <w:autoSpaceDE w:val="0"/>
        <w:autoSpaceDN w:val="0"/>
        <w:adjustRightInd w:val="0"/>
        <w:jc w:val="both"/>
        <w:outlineLvl w:val="0"/>
        <w:rPr>
          <w:rFonts w:ascii="Arial" w:eastAsia="Times New Roman" w:hAnsi="Arial" w:cs="Arial"/>
          <w:sz w:val="24"/>
          <w:szCs w:val="20"/>
        </w:rPr>
      </w:pPr>
      <w:r w:rsidRPr="004F57F3">
        <w:rPr>
          <w:rFonts w:ascii="Arial" w:eastAsia="Times New Roman" w:hAnsi="Arial" w:cs="Arial"/>
          <w:sz w:val="24"/>
          <w:szCs w:val="21"/>
        </w:rPr>
        <w:t>H</w:t>
      </w:r>
      <w:r w:rsidR="00775617" w:rsidRPr="004F57F3">
        <w:rPr>
          <w:rFonts w:ascii="Arial" w:eastAsia="Times New Roman" w:hAnsi="Arial" w:cs="Arial"/>
          <w:sz w:val="24"/>
          <w:szCs w:val="21"/>
        </w:rPr>
        <w:t>amm,</w:t>
      </w:r>
      <w:r w:rsidRPr="004F57F3">
        <w:rPr>
          <w:rFonts w:ascii="Arial" w:eastAsia="Times New Roman" w:hAnsi="Arial" w:cs="Arial"/>
          <w:sz w:val="24"/>
          <w:szCs w:val="21"/>
        </w:rPr>
        <w:t xml:space="preserve"> </w:t>
      </w:r>
      <w:r w:rsidR="007200B3" w:rsidRPr="004F57F3">
        <w:rPr>
          <w:rFonts w:ascii="Arial" w:eastAsia="Times New Roman" w:hAnsi="Arial" w:cs="Arial"/>
          <w:sz w:val="24"/>
          <w:szCs w:val="21"/>
        </w:rPr>
        <w:t>Eckard</w:t>
      </w:r>
      <w:r w:rsidRPr="004F57F3">
        <w:rPr>
          <w:rFonts w:ascii="Arial" w:eastAsia="Times New Roman" w:hAnsi="Arial" w:cs="Arial"/>
          <w:sz w:val="24"/>
          <w:szCs w:val="20"/>
        </w:rPr>
        <w:t>, LLP</w:t>
      </w:r>
    </w:p>
    <w:p w14:paraId="6A082D6B" w14:textId="77777777" w:rsidR="007200B3" w:rsidRPr="004F57F3" w:rsidRDefault="00484E01"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5030 Anchor Way</w:t>
      </w:r>
    </w:p>
    <w:p w14:paraId="56C35230" w14:textId="77777777"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6"/>
        </w:rPr>
        <w:t xml:space="preserve">VI </w:t>
      </w:r>
      <w:r w:rsidRPr="004F57F3">
        <w:rPr>
          <w:rFonts w:ascii="Arial" w:eastAsia="Times New Roman" w:hAnsi="Arial" w:cs="Arial"/>
          <w:sz w:val="24"/>
          <w:szCs w:val="21"/>
        </w:rPr>
        <w:t>0082</w:t>
      </w:r>
      <w:r w:rsidR="00484E01" w:rsidRPr="004F57F3">
        <w:rPr>
          <w:rFonts w:ascii="Arial" w:eastAsia="Times New Roman" w:hAnsi="Arial" w:cs="Arial"/>
          <w:sz w:val="24"/>
          <w:szCs w:val="21"/>
        </w:rPr>
        <w:t>0</w:t>
      </w:r>
    </w:p>
    <w:p w14:paraId="1E34DFFE" w14:textId="77777777" w:rsidR="007200B3" w:rsidRPr="004F57F3" w:rsidRDefault="007200B3" w:rsidP="007200B3">
      <w:pPr>
        <w:jc w:val="both"/>
        <w:rPr>
          <w:rFonts w:ascii="Arial" w:eastAsia="Times New Roman" w:hAnsi="Arial" w:cs="Arial"/>
          <w:sz w:val="24"/>
          <w:szCs w:val="16"/>
        </w:rPr>
      </w:pPr>
      <w:r w:rsidRPr="004F57F3">
        <w:rPr>
          <w:rFonts w:ascii="Arial" w:eastAsia="Times New Roman" w:hAnsi="Arial" w:cs="Arial"/>
          <w:sz w:val="24"/>
          <w:szCs w:val="16"/>
        </w:rPr>
        <w:t>mark@markeckard.com</w:t>
      </w:r>
    </w:p>
    <w:p w14:paraId="6D81E3F8" w14:textId="77777777" w:rsidR="007200B3" w:rsidRPr="004F57F3" w:rsidRDefault="007200B3" w:rsidP="007200B3">
      <w:pPr>
        <w:autoSpaceDE w:val="0"/>
        <w:autoSpaceDN w:val="0"/>
        <w:adjustRightInd w:val="0"/>
        <w:jc w:val="both"/>
        <w:rPr>
          <w:rFonts w:ascii="Arial" w:eastAsia="Times New Roman" w:hAnsi="Arial" w:cs="Arial"/>
          <w:sz w:val="24"/>
          <w:szCs w:val="21"/>
        </w:rPr>
      </w:pPr>
    </w:p>
    <w:p w14:paraId="2B1392FD" w14:textId="77777777" w:rsidR="007200B3" w:rsidRPr="004F57F3" w:rsidRDefault="007200B3" w:rsidP="00D40BD6">
      <w:pPr>
        <w:jc w:val="both"/>
        <w:outlineLvl w:val="0"/>
        <w:rPr>
          <w:rFonts w:ascii="Arial" w:eastAsia="Times New Roman" w:hAnsi="Arial" w:cs="Arial"/>
          <w:b/>
          <w:sz w:val="24"/>
          <w:szCs w:val="21"/>
        </w:rPr>
      </w:pPr>
      <w:r w:rsidRPr="004F57F3">
        <w:rPr>
          <w:rFonts w:ascii="Arial" w:eastAsia="Times New Roman" w:hAnsi="Arial" w:cs="Arial"/>
          <w:b/>
          <w:sz w:val="24"/>
          <w:szCs w:val="16"/>
        </w:rPr>
        <w:t>Jeffrey B. C. Moorhead</w:t>
      </w:r>
    </w:p>
    <w:p w14:paraId="28FAAAFC" w14:textId="77777777" w:rsidR="007200B3" w:rsidRPr="004F57F3" w:rsidRDefault="007200B3" w:rsidP="00D40BD6">
      <w:pPr>
        <w:jc w:val="both"/>
        <w:outlineLvl w:val="0"/>
        <w:rPr>
          <w:rFonts w:ascii="Arial" w:eastAsia="Times New Roman" w:hAnsi="Arial" w:cs="Arial"/>
          <w:sz w:val="24"/>
          <w:szCs w:val="21"/>
        </w:rPr>
      </w:pPr>
      <w:r w:rsidRPr="004F57F3">
        <w:rPr>
          <w:rFonts w:ascii="Arial" w:eastAsia="Times New Roman" w:hAnsi="Arial" w:cs="Arial"/>
          <w:sz w:val="24"/>
          <w:szCs w:val="16"/>
        </w:rPr>
        <w:t>CRT Brow Building</w:t>
      </w:r>
    </w:p>
    <w:p w14:paraId="337E4C6E" w14:textId="77777777" w:rsidR="007200B3" w:rsidRPr="004F57F3" w:rsidRDefault="007200B3" w:rsidP="007200B3">
      <w:pPr>
        <w:autoSpaceDE w:val="0"/>
        <w:autoSpaceDN w:val="0"/>
        <w:adjustRightInd w:val="0"/>
        <w:jc w:val="both"/>
        <w:rPr>
          <w:rFonts w:ascii="Arial" w:eastAsia="Times New Roman" w:hAnsi="Arial" w:cs="Arial"/>
          <w:sz w:val="24"/>
          <w:szCs w:val="20"/>
        </w:rPr>
      </w:pPr>
      <w:r w:rsidRPr="004F57F3">
        <w:rPr>
          <w:rFonts w:ascii="Arial" w:eastAsia="Times New Roman" w:hAnsi="Arial" w:cs="Arial"/>
          <w:sz w:val="24"/>
          <w:szCs w:val="20"/>
        </w:rPr>
        <w:t xml:space="preserve">1132 </w:t>
      </w:r>
      <w:r w:rsidRPr="004F57F3">
        <w:rPr>
          <w:rFonts w:ascii="Arial" w:eastAsia="Times New Roman" w:hAnsi="Arial" w:cs="Arial"/>
          <w:sz w:val="24"/>
          <w:szCs w:val="24"/>
        </w:rPr>
        <w:t xml:space="preserve">King </w:t>
      </w:r>
      <w:r w:rsidRPr="004F57F3">
        <w:rPr>
          <w:rFonts w:ascii="Arial" w:eastAsia="Times New Roman" w:hAnsi="Arial" w:cs="Arial"/>
          <w:sz w:val="24"/>
          <w:szCs w:val="20"/>
        </w:rPr>
        <w:t>Street, Suite 3</w:t>
      </w:r>
    </w:p>
    <w:p w14:paraId="0F46EB5C" w14:textId="77777777" w:rsidR="007200B3" w:rsidRPr="004F57F3" w:rsidRDefault="007200B3" w:rsidP="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5"/>
        </w:rPr>
        <w:t xml:space="preserve">VI </w:t>
      </w:r>
      <w:r w:rsidRPr="004F57F3">
        <w:rPr>
          <w:rFonts w:ascii="Arial" w:eastAsia="Times New Roman" w:hAnsi="Arial" w:cs="Arial"/>
          <w:sz w:val="24"/>
          <w:szCs w:val="21"/>
        </w:rPr>
        <w:t>00820</w:t>
      </w:r>
    </w:p>
    <w:p w14:paraId="2EBFE245" w14:textId="4889DF38" w:rsidR="007200B3" w:rsidRDefault="007200B3" w:rsidP="007200B3">
      <w:pPr>
        <w:autoSpaceDE w:val="0"/>
        <w:autoSpaceDN w:val="0"/>
        <w:adjustRightInd w:val="0"/>
        <w:jc w:val="both"/>
        <w:rPr>
          <w:rFonts w:ascii="Arial" w:eastAsia="Times New Roman" w:hAnsi="Arial" w:cs="Arial"/>
          <w:sz w:val="24"/>
        </w:rPr>
      </w:pPr>
      <w:r w:rsidRPr="004F57F3">
        <w:rPr>
          <w:rFonts w:ascii="Arial" w:eastAsia="Times New Roman" w:hAnsi="Arial" w:cs="Arial"/>
          <w:sz w:val="24"/>
          <w:szCs w:val="17"/>
        </w:rPr>
        <w:t>j</w:t>
      </w:r>
      <w:r w:rsidRPr="004F57F3">
        <w:rPr>
          <w:rFonts w:ascii="Arial" w:eastAsia="Times New Roman" w:hAnsi="Arial" w:cs="Arial"/>
          <w:sz w:val="24"/>
          <w:szCs w:val="21"/>
        </w:rPr>
        <w:t>effreyml</w:t>
      </w:r>
      <w:r w:rsidRPr="004F57F3">
        <w:rPr>
          <w:rFonts w:ascii="Arial" w:eastAsia="Times New Roman" w:hAnsi="Arial" w:cs="Arial"/>
          <w:sz w:val="24"/>
          <w:szCs w:val="17"/>
        </w:rPr>
        <w:t>aw</w:t>
      </w:r>
      <w:r w:rsidRPr="004F57F3">
        <w:rPr>
          <w:rFonts w:ascii="Arial" w:eastAsia="Times New Roman" w:hAnsi="Arial" w:cs="Arial"/>
          <w:sz w:val="24"/>
          <w:szCs w:val="20"/>
        </w:rPr>
        <w:t>@y</w:t>
      </w:r>
      <w:r w:rsidRPr="004F57F3">
        <w:rPr>
          <w:rFonts w:ascii="Arial" w:eastAsia="Times New Roman" w:hAnsi="Arial" w:cs="Arial"/>
          <w:sz w:val="24"/>
          <w:szCs w:val="18"/>
        </w:rPr>
        <w:t>aho</w:t>
      </w:r>
      <w:r w:rsidRPr="004F57F3">
        <w:rPr>
          <w:rFonts w:ascii="Arial" w:eastAsia="Times New Roman" w:hAnsi="Arial" w:cs="Arial"/>
          <w:sz w:val="24"/>
          <w:szCs w:val="15"/>
        </w:rPr>
        <w:t>o</w:t>
      </w:r>
      <w:r w:rsidRPr="004F57F3">
        <w:rPr>
          <w:rFonts w:ascii="Arial" w:eastAsia="Times New Roman" w:hAnsi="Arial" w:cs="Arial"/>
          <w:sz w:val="24"/>
          <w:szCs w:val="12"/>
        </w:rPr>
        <w:t>.</w:t>
      </w:r>
      <w:r w:rsidRPr="004F57F3">
        <w:rPr>
          <w:rFonts w:ascii="Arial" w:eastAsia="Times New Roman" w:hAnsi="Arial" w:cs="Arial"/>
          <w:sz w:val="24"/>
        </w:rPr>
        <w:t>com</w:t>
      </w: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r>
    </w:p>
    <w:p w14:paraId="4FC62565" w14:textId="4E6F0984" w:rsidR="00937E33" w:rsidRDefault="00937E33" w:rsidP="007200B3">
      <w:pPr>
        <w:autoSpaceDE w:val="0"/>
        <w:autoSpaceDN w:val="0"/>
        <w:adjustRightInd w:val="0"/>
        <w:jc w:val="both"/>
        <w:rPr>
          <w:rFonts w:ascii="CarlHartmann" w:hAnsi="CarlHartmann" w:cs="Arial"/>
          <w:color w:val="1F4E79" w:themeColor="accent1" w:themeShade="80"/>
          <w:sz w:val="78"/>
          <w:szCs w:val="78"/>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sidRPr="00937E33">
        <w:rPr>
          <w:rFonts w:ascii="CarlHartmann" w:hAnsi="CarlHartmann" w:cs="Arial"/>
          <w:color w:val="1F4E79" w:themeColor="accent1" w:themeShade="80"/>
          <w:sz w:val="78"/>
          <w:szCs w:val="78"/>
        </w:rPr>
        <w:t>A</w:t>
      </w:r>
    </w:p>
    <w:p w14:paraId="79159D40" w14:textId="77777777" w:rsidR="002077B3" w:rsidRDefault="002077B3" w:rsidP="002077B3">
      <w:pPr>
        <w:spacing w:line="276" w:lineRule="auto"/>
        <w:jc w:val="center"/>
        <w:rPr>
          <w:rFonts w:ascii="Arial" w:hAnsi="Arial" w:cs="Arial"/>
          <w:b/>
          <w:sz w:val="24"/>
          <w:szCs w:val="24"/>
        </w:rPr>
      </w:pPr>
    </w:p>
    <w:p w14:paraId="15B8B4A9" w14:textId="47D2B279" w:rsidR="002077B3" w:rsidRDefault="002077B3" w:rsidP="002077B3">
      <w:pPr>
        <w:spacing w:line="276" w:lineRule="auto"/>
        <w:jc w:val="center"/>
        <w:rPr>
          <w:rFonts w:ascii="Arial" w:hAnsi="Arial" w:cs="Arial"/>
          <w:b/>
          <w:sz w:val="24"/>
          <w:szCs w:val="24"/>
        </w:rPr>
      </w:pPr>
      <w:r w:rsidRPr="00ED0431">
        <w:rPr>
          <w:rFonts w:ascii="Arial" w:hAnsi="Arial" w:cs="Arial"/>
          <w:b/>
          <w:sz w:val="24"/>
          <w:szCs w:val="24"/>
        </w:rPr>
        <w:t>CERTIFICATE OF WORD/PAGE COUNT</w:t>
      </w:r>
    </w:p>
    <w:p w14:paraId="69F76E04" w14:textId="77777777" w:rsidR="002077B3" w:rsidRPr="00ED0431" w:rsidRDefault="002077B3" w:rsidP="002077B3">
      <w:pPr>
        <w:spacing w:line="276" w:lineRule="auto"/>
        <w:jc w:val="center"/>
        <w:rPr>
          <w:rFonts w:ascii="Arial" w:hAnsi="Arial" w:cs="Arial"/>
          <w:b/>
          <w:sz w:val="24"/>
          <w:szCs w:val="24"/>
        </w:rPr>
      </w:pPr>
    </w:p>
    <w:p w14:paraId="54447940" w14:textId="77777777" w:rsidR="002077B3" w:rsidRPr="00ED0431" w:rsidRDefault="002077B3" w:rsidP="002077B3">
      <w:pPr>
        <w:spacing w:line="276" w:lineRule="auto"/>
        <w:rPr>
          <w:rFonts w:ascii="Arial" w:hAnsi="Arial" w:cs="Arial"/>
          <w:sz w:val="24"/>
          <w:szCs w:val="24"/>
        </w:rPr>
      </w:pPr>
      <w:r w:rsidRPr="00ED0431">
        <w:rPr>
          <w:rFonts w:ascii="Arial" w:hAnsi="Arial" w:cs="Arial"/>
          <w:b/>
          <w:sz w:val="24"/>
          <w:szCs w:val="24"/>
        </w:rPr>
        <w:tab/>
      </w:r>
      <w:r w:rsidRPr="00ED0431">
        <w:rPr>
          <w:rFonts w:ascii="Arial" w:hAnsi="Arial" w:cs="Arial"/>
          <w:sz w:val="24"/>
          <w:szCs w:val="24"/>
        </w:rPr>
        <w:t>This document complies with the page or word limitation set forth in Rule 6-1 (e).</w:t>
      </w:r>
    </w:p>
    <w:p w14:paraId="61EC785F" w14:textId="77777777" w:rsidR="002077B3" w:rsidRPr="009F797C" w:rsidRDefault="002077B3" w:rsidP="002077B3">
      <w:pPr>
        <w:spacing w:after="160" w:line="259" w:lineRule="auto"/>
        <w:rPr>
          <w:rFonts w:ascii="Arial" w:eastAsia="Times New Roman" w:hAnsi="Arial" w:cs="Arial"/>
          <w:b/>
          <w:sz w:val="82"/>
          <w:szCs w:val="82"/>
          <w:u w:val="single"/>
        </w:rPr>
      </w:pP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Pr>
          <w:rFonts w:ascii="CarlHartmann" w:eastAsia="Times New Roman" w:hAnsi="CarlHartmann" w:cs="Arial"/>
          <w:color w:val="1F4E79" w:themeColor="accent1" w:themeShade="80"/>
          <w:sz w:val="74"/>
          <w:szCs w:val="74"/>
        </w:rPr>
        <w:tab/>
      </w:r>
      <w:r w:rsidRPr="009F797C">
        <w:rPr>
          <w:rFonts w:ascii="CarlHartmann" w:eastAsia="Times New Roman" w:hAnsi="CarlHartmann" w:cs="Arial"/>
          <w:color w:val="1F4E79" w:themeColor="accent1" w:themeShade="80"/>
          <w:sz w:val="82"/>
          <w:szCs w:val="82"/>
        </w:rPr>
        <w:t>A</w:t>
      </w:r>
    </w:p>
    <w:p w14:paraId="14CCF3FC" w14:textId="4D3EA386" w:rsidR="002077B3" w:rsidRDefault="002077B3">
      <w:pPr>
        <w:spacing w:after="160" w:line="259" w:lineRule="auto"/>
        <w:rPr>
          <w:rFonts w:ascii="Arial" w:eastAsia="Times New Roman" w:hAnsi="Arial" w:cs="Arial"/>
          <w:sz w:val="24"/>
          <w:szCs w:val="78"/>
        </w:rPr>
      </w:pPr>
      <w:r>
        <w:rPr>
          <w:rFonts w:ascii="Arial" w:eastAsia="Times New Roman" w:hAnsi="Arial" w:cs="Arial"/>
          <w:sz w:val="24"/>
          <w:szCs w:val="78"/>
        </w:rPr>
        <w:br w:type="page"/>
      </w:r>
    </w:p>
    <w:p w14:paraId="77142E82" w14:textId="3470F208" w:rsidR="002077B3" w:rsidRPr="00F61CE7" w:rsidRDefault="002077B3" w:rsidP="00F61CE7">
      <w:pPr>
        <w:autoSpaceDE w:val="0"/>
        <w:autoSpaceDN w:val="0"/>
        <w:adjustRightInd w:val="0"/>
        <w:jc w:val="center"/>
        <w:outlineLvl w:val="0"/>
        <w:rPr>
          <w:rFonts w:ascii="Arial" w:eastAsia="Times New Roman" w:hAnsi="Arial" w:cs="Arial"/>
          <w:b/>
          <w:sz w:val="52"/>
          <w:szCs w:val="52"/>
        </w:rPr>
      </w:pPr>
      <w:r w:rsidRPr="00F61CE7">
        <w:rPr>
          <w:rFonts w:ascii="Arial" w:eastAsia="Times New Roman" w:hAnsi="Arial" w:cs="Arial"/>
          <w:b/>
          <w:sz w:val="52"/>
          <w:szCs w:val="52"/>
        </w:rPr>
        <w:lastRenderedPageBreak/>
        <w:t>EXHIBIT A</w:t>
      </w:r>
    </w:p>
    <w:p w14:paraId="6C01DF71" w14:textId="2F872C53" w:rsidR="002077B3" w:rsidRPr="002077B3" w:rsidRDefault="002077B3" w:rsidP="002077B3">
      <w:pPr>
        <w:autoSpaceDE w:val="0"/>
        <w:autoSpaceDN w:val="0"/>
        <w:adjustRightInd w:val="0"/>
        <w:spacing w:line="480" w:lineRule="auto"/>
        <w:jc w:val="center"/>
        <w:outlineLvl w:val="0"/>
        <w:rPr>
          <w:rFonts w:ascii="Arial" w:eastAsia="Times New Roman" w:hAnsi="Arial" w:cs="Arial"/>
          <w:b/>
          <w:sz w:val="24"/>
          <w:szCs w:val="78"/>
        </w:rPr>
      </w:pPr>
      <w:r w:rsidRPr="002077B3">
        <w:rPr>
          <w:rFonts w:ascii="Arial" w:eastAsia="Times New Roman" w:hAnsi="Arial" w:cs="Arial"/>
          <w:b/>
          <w:sz w:val="24"/>
          <w:szCs w:val="78"/>
        </w:rPr>
        <w:t>DEPOSITION TOPICS</w:t>
      </w:r>
    </w:p>
    <w:p w14:paraId="6FBC2FCF" w14:textId="5B80BDEF" w:rsidR="002077B3" w:rsidRDefault="002077B3" w:rsidP="00331D23">
      <w:pPr>
        <w:pStyle w:val="ListParagraph"/>
        <w:numPr>
          <w:ilvl w:val="0"/>
          <w:numId w:val="1"/>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Hamed Claim H-142 (Tutu Land)</w:t>
      </w:r>
    </w:p>
    <w:p w14:paraId="75036857" w14:textId="0B0F9131" w:rsidR="002077B3" w:rsidRDefault="00937192" w:rsidP="00331D23">
      <w:pPr>
        <w:pStyle w:val="ListParagraph"/>
        <w:numPr>
          <w:ilvl w:val="0"/>
          <w:numId w:val="2"/>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funds used to purchase the land described as:</w:t>
      </w:r>
    </w:p>
    <w:p w14:paraId="64C417C0" w14:textId="77777777" w:rsidR="00937192" w:rsidRPr="00937192" w:rsidRDefault="00937192" w:rsidP="00937192">
      <w:pPr>
        <w:autoSpaceDE w:val="0"/>
        <w:autoSpaceDN w:val="0"/>
        <w:adjustRightInd w:val="0"/>
        <w:ind w:left="1440" w:right="720"/>
        <w:jc w:val="both"/>
        <w:outlineLvl w:val="0"/>
        <w:rPr>
          <w:rFonts w:ascii="Arial" w:hAnsi="Arial" w:cs="Arial"/>
          <w:bCs/>
          <w:color w:val="2E2E2E"/>
          <w:sz w:val="24"/>
        </w:rPr>
      </w:pPr>
      <w:r w:rsidRPr="00937192">
        <w:rPr>
          <w:rFonts w:ascii="Arial" w:hAnsi="Arial" w:cs="Arial"/>
          <w:bCs/>
          <w:color w:val="2E2E2E"/>
          <w:sz w:val="24"/>
        </w:rPr>
        <w:t>Parcel No. 2-4 Rem. Estate Charlotte Amalie</w:t>
      </w:r>
    </w:p>
    <w:p w14:paraId="357965C0" w14:textId="699FC178" w:rsidR="00937192" w:rsidRPr="00937192" w:rsidRDefault="00937192" w:rsidP="00937192">
      <w:pPr>
        <w:autoSpaceDE w:val="0"/>
        <w:autoSpaceDN w:val="0"/>
        <w:adjustRightInd w:val="0"/>
        <w:ind w:left="1440" w:right="720"/>
        <w:jc w:val="both"/>
        <w:outlineLvl w:val="0"/>
        <w:rPr>
          <w:rFonts w:ascii="Arial" w:hAnsi="Arial" w:cs="Arial"/>
          <w:bCs/>
          <w:color w:val="2E2E2E"/>
          <w:sz w:val="24"/>
        </w:rPr>
      </w:pPr>
      <w:r w:rsidRPr="00937192">
        <w:rPr>
          <w:rFonts w:ascii="Arial" w:hAnsi="Arial" w:cs="Arial"/>
          <w:bCs/>
          <w:color w:val="2E2E2E"/>
          <w:sz w:val="24"/>
        </w:rPr>
        <w:t xml:space="preserve">No. 3 New Quarter, </w:t>
      </w:r>
      <w:r w:rsidRPr="00937192">
        <w:rPr>
          <w:rFonts w:ascii="Arial" w:hAnsi="Arial" w:cs="Arial"/>
          <w:bCs/>
          <w:i/>
          <w:iCs/>
          <w:color w:val="2E2E2E"/>
          <w:sz w:val="24"/>
          <w:szCs w:val="21"/>
        </w:rPr>
        <w:t xml:space="preserve">St. </w:t>
      </w:r>
      <w:r w:rsidRPr="00937192">
        <w:rPr>
          <w:rFonts w:ascii="Arial" w:hAnsi="Arial" w:cs="Arial"/>
          <w:bCs/>
          <w:color w:val="2E2E2E"/>
          <w:sz w:val="24"/>
        </w:rPr>
        <w:t>Thomas, U.S. Virgin Islands</w:t>
      </w:r>
    </w:p>
    <w:p w14:paraId="77E56FF6" w14:textId="274B0531" w:rsidR="00937192" w:rsidRPr="00937192" w:rsidRDefault="00937192" w:rsidP="00937192">
      <w:pPr>
        <w:autoSpaceDE w:val="0"/>
        <w:autoSpaceDN w:val="0"/>
        <w:adjustRightInd w:val="0"/>
        <w:ind w:left="1440" w:right="720"/>
        <w:jc w:val="both"/>
        <w:outlineLvl w:val="0"/>
        <w:rPr>
          <w:rFonts w:ascii="Arial" w:hAnsi="Arial" w:cs="Arial"/>
          <w:bCs/>
          <w:color w:val="2E2E2E"/>
          <w:sz w:val="24"/>
        </w:rPr>
      </w:pPr>
      <w:r w:rsidRPr="00937192">
        <w:rPr>
          <w:rFonts w:ascii="Arial" w:hAnsi="Arial" w:cs="Arial"/>
          <w:bCs/>
          <w:color w:val="2E2E2E"/>
          <w:sz w:val="24"/>
        </w:rPr>
        <w:t>consisting of 0.536 acre</w:t>
      </w:r>
      <w:proofErr w:type="gramStart"/>
      <w:r w:rsidRPr="00937192">
        <w:rPr>
          <w:rFonts w:ascii="Arial" w:hAnsi="Arial" w:cs="Arial"/>
          <w:bCs/>
          <w:color w:val="2E2E2E"/>
          <w:sz w:val="24"/>
        </w:rPr>
        <w:t>, more or less, as</w:t>
      </w:r>
      <w:proofErr w:type="gramEnd"/>
      <w:r w:rsidRPr="00937192">
        <w:rPr>
          <w:rFonts w:ascii="Arial" w:hAnsi="Arial" w:cs="Arial"/>
          <w:bCs/>
          <w:color w:val="2E2E2E"/>
          <w:sz w:val="24"/>
        </w:rPr>
        <w:t xml:space="preserve"> shown on </w:t>
      </w:r>
    </w:p>
    <w:p w14:paraId="6349FD1B" w14:textId="0412FBFA" w:rsidR="00937192" w:rsidRPr="00937192" w:rsidRDefault="00937192" w:rsidP="00937192">
      <w:pPr>
        <w:autoSpaceDE w:val="0"/>
        <w:autoSpaceDN w:val="0"/>
        <w:adjustRightInd w:val="0"/>
        <w:ind w:left="720" w:firstLine="720"/>
        <w:jc w:val="both"/>
        <w:outlineLvl w:val="0"/>
        <w:rPr>
          <w:rFonts w:ascii="Arial" w:hAnsi="Arial" w:cs="Arial"/>
          <w:bCs/>
          <w:color w:val="2E2E2E"/>
          <w:sz w:val="24"/>
        </w:rPr>
      </w:pPr>
      <w:r w:rsidRPr="00937192">
        <w:rPr>
          <w:rFonts w:ascii="Arial" w:hAnsi="Arial" w:cs="Arial"/>
          <w:bCs/>
          <w:color w:val="2E2E2E"/>
          <w:sz w:val="24"/>
        </w:rPr>
        <w:t>OLG Map No. D9-7044-T002, dated April 10, 2002</w:t>
      </w:r>
    </w:p>
    <w:p w14:paraId="67594AC2" w14:textId="6795E35E" w:rsidR="00937192" w:rsidRDefault="00937192" w:rsidP="00937192">
      <w:pPr>
        <w:autoSpaceDE w:val="0"/>
        <w:autoSpaceDN w:val="0"/>
        <w:adjustRightInd w:val="0"/>
        <w:ind w:left="720" w:right="720"/>
        <w:jc w:val="both"/>
        <w:outlineLvl w:val="0"/>
        <w:rPr>
          <w:rFonts w:ascii="Arial" w:eastAsia="Times New Roman" w:hAnsi="Arial" w:cs="Arial"/>
          <w:sz w:val="24"/>
          <w:szCs w:val="78"/>
        </w:rPr>
      </w:pPr>
    </w:p>
    <w:p w14:paraId="7C4086C1" w14:textId="5F76F0FA" w:rsidR="00937192" w:rsidRDefault="00937192" w:rsidP="00937192">
      <w:pPr>
        <w:autoSpaceDE w:val="0"/>
        <w:autoSpaceDN w:val="0"/>
        <w:adjustRightInd w:val="0"/>
        <w:spacing w:line="480" w:lineRule="auto"/>
        <w:ind w:firstLine="720"/>
        <w:jc w:val="both"/>
        <w:outlineLvl w:val="0"/>
        <w:rPr>
          <w:rFonts w:ascii="Arial" w:eastAsia="Times New Roman" w:hAnsi="Arial" w:cs="Arial"/>
          <w:sz w:val="24"/>
          <w:szCs w:val="78"/>
        </w:rPr>
      </w:pPr>
      <w:r>
        <w:rPr>
          <w:rFonts w:ascii="Arial" w:eastAsia="Times New Roman" w:hAnsi="Arial" w:cs="Arial"/>
          <w:sz w:val="24"/>
          <w:szCs w:val="78"/>
        </w:rPr>
        <w:t>hereinafter referred to as the “Land”.</w:t>
      </w:r>
    </w:p>
    <w:p w14:paraId="5CD0944F" w14:textId="59A0C8D5" w:rsidR="00937192" w:rsidRDefault="00937192" w:rsidP="00331D23">
      <w:pPr>
        <w:pStyle w:val="ListParagraph"/>
        <w:numPr>
          <w:ilvl w:val="0"/>
          <w:numId w:val="3"/>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source and how the funds were generated, and taxes paid on those funds</w:t>
      </w:r>
    </w:p>
    <w:p w14:paraId="791F0D9E" w14:textId="130FCC5D" w:rsidR="00937192" w:rsidRDefault="00937192" w:rsidP="00331D23">
      <w:pPr>
        <w:pStyle w:val="ListParagraph"/>
        <w:numPr>
          <w:ilvl w:val="0"/>
          <w:numId w:val="3"/>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methods and means used to skim funds to avoid taxes</w:t>
      </w:r>
    </w:p>
    <w:p w14:paraId="601FD297" w14:textId="25E7A4D5" w:rsidR="00937192" w:rsidRDefault="00937192" w:rsidP="00331D23">
      <w:pPr>
        <w:pStyle w:val="ListParagraph"/>
        <w:numPr>
          <w:ilvl w:val="0"/>
          <w:numId w:val="3"/>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methods and means used to purchase other property with skimmed funds.</w:t>
      </w:r>
    </w:p>
    <w:p w14:paraId="42AB39A3" w14:textId="6F41B2F4" w:rsidR="00937192" w:rsidRDefault="00937192" w:rsidP="00331D23">
      <w:pPr>
        <w:pStyle w:val="ListParagraph"/>
        <w:numPr>
          <w:ilvl w:val="0"/>
          <w:numId w:val="3"/>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methods and means used to transfer the funds used to purchase the Land</w:t>
      </w:r>
    </w:p>
    <w:p w14:paraId="435410A6" w14:textId="39ED9792" w:rsidR="00937192" w:rsidRDefault="00937192" w:rsidP="00331D23">
      <w:pPr>
        <w:pStyle w:val="ListParagraph"/>
        <w:numPr>
          <w:ilvl w:val="0"/>
          <w:numId w:val="3"/>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persons directing the obtaining, use and payment of these funds.</w:t>
      </w:r>
    </w:p>
    <w:p w14:paraId="7DCD4DE1" w14:textId="77777777" w:rsidR="00937192" w:rsidRDefault="00937192" w:rsidP="00331D23">
      <w:pPr>
        <w:pStyle w:val="ListParagraph"/>
        <w:numPr>
          <w:ilvl w:val="0"/>
          <w:numId w:val="3"/>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Negotiations surrounding the purchase of the Land.</w:t>
      </w:r>
    </w:p>
    <w:p w14:paraId="6ADC99C6" w14:textId="1E3F4F2E" w:rsidR="00937192" w:rsidRDefault="00937192" w:rsidP="00331D23">
      <w:pPr>
        <w:pStyle w:val="ListParagraph"/>
        <w:numPr>
          <w:ilvl w:val="0"/>
          <w:numId w:val="3"/>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offer for the Land.</w:t>
      </w:r>
    </w:p>
    <w:p w14:paraId="12D3F3C7" w14:textId="3EB458F7" w:rsidR="00937192" w:rsidRDefault="00937192" w:rsidP="00331D23">
      <w:pPr>
        <w:pStyle w:val="ListParagraph"/>
        <w:numPr>
          <w:ilvl w:val="0"/>
          <w:numId w:val="3"/>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acceptance of the offer for the Land</w:t>
      </w:r>
    </w:p>
    <w:p w14:paraId="27C5DD10" w14:textId="19170D0F" w:rsidR="00937192" w:rsidRDefault="00937192" w:rsidP="00331D23">
      <w:pPr>
        <w:pStyle w:val="ListParagraph"/>
        <w:numPr>
          <w:ilvl w:val="0"/>
          <w:numId w:val="3"/>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preparation of documents for the transfer of the Land.</w:t>
      </w:r>
    </w:p>
    <w:p w14:paraId="245CC015" w14:textId="7C03E62F" w:rsidR="00937192" w:rsidRDefault="00937192" w:rsidP="00331D23">
      <w:pPr>
        <w:pStyle w:val="ListParagraph"/>
        <w:numPr>
          <w:ilvl w:val="0"/>
          <w:numId w:val="3"/>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Closing on the Land.</w:t>
      </w:r>
    </w:p>
    <w:p w14:paraId="3CA2A3FE" w14:textId="11637896" w:rsidR="00F61CE7" w:rsidRDefault="00937192" w:rsidP="00331D23">
      <w:pPr>
        <w:pStyle w:val="ListParagraph"/>
        <w:numPr>
          <w:ilvl w:val="0"/>
          <w:numId w:val="3"/>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documents relating to the Land.</w:t>
      </w:r>
    </w:p>
    <w:p w14:paraId="254CE114" w14:textId="5CCDAEEB" w:rsidR="00937192" w:rsidRPr="00F61CE7" w:rsidRDefault="00F61CE7" w:rsidP="00F61CE7">
      <w:pPr>
        <w:spacing w:after="160" w:line="259" w:lineRule="auto"/>
        <w:rPr>
          <w:rFonts w:ascii="Arial" w:eastAsia="Times New Roman" w:hAnsi="Arial" w:cs="Arial"/>
          <w:sz w:val="24"/>
          <w:szCs w:val="78"/>
        </w:rPr>
      </w:pPr>
      <w:r>
        <w:rPr>
          <w:rFonts w:ascii="Arial" w:eastAsia="Times New Roman" w:hAnsi="Arial" w:cs="Arial"/>
          <w:sz w:val="24"/>
          <w:szCs w:val="78"/>
        </w:rPr>
        <w:br w:type="page"/>
      </w:r>
    </w:p>
    <w:p w14:paraId="0A154D74" w14:textId="07C0E984" w:rsidR="00937192" w:rsidRDefault="00937192" w:rsidP="00331D23">
      <w:pPr>
        <w:pStyle w:val="ListParagraph"/>
        <w:numPr>
          <w:ilvl w:val="0"/>
          <w:numId w:val="2"/>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lastRenderedPageBreak/>
        <w:t>The purchase of the large adjacent parcel of the Land. (“Large Adjacent Parcel”)</w:t>
      </w:r>
    </w:p>
    <w:p w14:paraId="61F13519" w14:textId="77777777" w:rsidR="00FD2CE5" w:rsidRDefault="00FD2CE5" w:rsidP="00331D23">
      <w:pPr>
        <w:pStyle w:val="ListParagraph"/>
        <w:numPr>
          <w:ilvl w:val="0"/>
          <w:numId w:val="4"/>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source and how the funds were generated, and taxes paid on those funds</w:t>
      </w:r>
    </w:p>
    <w:p w14:paraId="14F4E353" w14:textId="0AB7424F" w:rsidR="00FD2CE5" w:rsidRDefault="00FD2CE5" w:rsidP="00331D23">
      <w:pPr>
        <w:pStyle w:val="ListParagraph"/>
        <w:numPr>
          <w:ilvl w:val="0"/>
          <w:numId w:val="4"/>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methods and means used to transfer the funds used to purchase the Large Adjacent Parcel</w:t>
      </w:r>
    </w:p>
    <w:p w14:paraId="11C19D07" w14:textId="77777777" w:rsidR="00FD2CE5" w:rsidRDefault="00FD2CE5" w:rsidP="00331D23">
      <w:pPr>
        <w:pStyle w:val="ListParagraph"/>
        <w:numPr>
          <w:ilvl w:val="0"/>
          <w:numId w:val="4"/>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persons directing the obtaining, use and payment of these funds.</w:t>
      </w:r>
    </w:p>
    <w:p w14:paraId="4BB1E005" w14:textId="0DD9A435" w:rsidR="00FD2CE5" w:rsidRDefault="00FD2CE5" w:rsidP="00331D23">
      <w:pPr>
        <w:pStyle w:val="ListParagraph"/>
        <w:numPr>
          <w:ilvl w:val="0"/>
          <w:numId w:val="4"/>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Negotiations surrounding the purchase of the Large Adjacent Parcel.</w:t>
      </w:r>
    </w:p>
    <w:p w14:paraId="01EC0ECA" w14:textId="6F320A5B" w:rsidR="00FD2CE5" w:rsidRDefault="00FD2CE5" w:rsidP="00331D23">
      <w:pPr>
        <w:pStyle w:val="ListParagraph"/>
        <w:numPr>
          <w:ilvl w:val="0"/>
          <w:numId w:val="4"/>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offer for the Large Adjacent Parcel.</w:t>
      </w:r>
    </w:p>
    <w:p w14:paraId="58000F3B" w14:textId="1DF26978" w:rsidR="00FD2CE5" w:rsidRDefault="00FD2CE5" w:rsidP="00331D23">
      <w:pPr>
        <w:pStyle w:val="ListParagraph"/>
        <w:numPr>
          <w:ilvl w:val="0"/>
          <w:numId w:val="4"/>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acceptance of the offer for the Large Adjacent Parcel</w:t>
      </w:r>
    </w:p>
    <w:p w14:paraId="15553EF4" w14:textId="55F9FD59" w:rsidR="00FD2CE5" w:rsidRDefault="00FD2CE5" w:rsidP="00331D23">
      <w:pPr>
        <w:pStyle w:val="ListParagraph"/>
        <w:numPr>
          <w:ilvl w:val="0"/>
          <w:numId w:val="4"/>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preparation of documents for the transfer of the Large Adjacent Parcel.</w:t>
      </w:r>
    </w:p>
    <w:p w14:paraId="025CCC12" w14:textId="2A9980BA" w:rsidR="00FD2CE5" w:rsidRDefault="00FD2CE5" w:rsidP="00331D23">
      <w:pPr>
        <w:pStyle w:val="ListParagraph"/>
        <w:numPr>
          <w:ilvl w:val="0"/>
          <w:numId w:val="4"/>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Closing on the Large Adjacent Parcel.</w:t>
      </w:r>
    </w:p>
    <w:p w14:paraId="3D0D6F35" w14:textId="48B9D5F5" w:rsidR="00FD2CE5" w:rsidRDefault="00FD2CE5" w:rsidP="00331D23">
      <w:pPr>
        <w:pStyle w:val="ListParagraph"/>
        <w:numPr>
          <w:ilvl w:val="0"/>
          <w:numId w:val="4"/>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documents relating to the Large Adjacent Parcel.</w:t>
      </w:r>
    </w:p>
    <w:p w14:paraId="60A5007C" w14:textId="542D24C8" w:rsidR="00937192" w:rsidRDefault="00FD2CE5" w:rsidP="00331D23">
      <w:pPr>
        <w:pStyle w:val="ListParagraph"/>
        <w:numPr>
          <w:ilvl w:val="0"/>
          <w:numId w:val="2"/>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Mortgage and Note in Favor of United Corporation on the Land (the “Mortgage”)</w:t>
      </w:r>
    </w:p>
    <w:p w14:paraId="7798918D" w14:textId="2C389D07" w:rsidR="00FD2CE5" w:rsidRDefault="00FD2CE5" w:rsidP="00331D23">
      <w:pPr>
        <w:pStyle w:val="ListParagraph"/>
        <w:numPr>
          <w:ilvl w:val="0"/>
          <w:numId w:val="5"/>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source and how the funds were generated for United to loan or pay consideration to the Partnership or Plessen for the Note and Mortgage, and taxes paid on those funds</w:t>
      </w:r>
    </w:p>
    <w:p w14:paraId="0A0D0A67" w14:textId="4973117B" w:rsidR="00FD2CE5" w:rsidRDefault="00FD2CE5" w:rsidP="00331D23">
      <w:pPr>
        <w:pStyle w:val="ListParagraph"/>
        <w:numPr>
          <w:ilvl w:val="0"/>
          <w:numId w:val="5"/>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methods and means used to transfer the funds used to purchase the Mortgage</w:t>
      </w:r>
    </w:p>
    <w:p w14:paraId="3154C259" w14:textId="77777777" w:rsidR="00FD2CE5" w:rsidRDefault="00FD2CE5" w:rsidP="00331D23">
      <w:pPr>
        <w:pStyle w:val="ListParagraph"/>
        <w:numPr>
          <w:ilvl w:val="0"/>
          <w:numId w:val="5"/>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persons directing the obtaining, use and payment of these funds.</w:t>
      </w:r>
    </w:p>
    <w:p w14:paraId="1BB09B43" w14:textId="7230AC5D" w:rsidR="00FD2CE5" w:rsidRDefault="00FD2CE5" w:rsidP="00331D23">
      <w:pPr>
        <w:pStyle w:val="ListParagraph"/>
        <w:numPr>
          <w:ilvl w:val="0"/>
          <w:numId w:val="5"/>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Negotiations surrounding the Mortgage.</w:t>
      </w:r>
    </w:p>
    <w:p w14:paraId="61412564" w14:textId="3D001EEC" w:rsidR="00FD2CE5" w:rsidRDefault="00FD2CE5" w:rsidP="00331D23">
      <w:pPr>
        <w:pStyle w:val="ListParagraph"/>
        <w:numPr>
          <w:ilvl w:val="0"/>
          <w:numId w:val="5"/>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offer for the Mortgage.</w:t>
      </w:r>
    </w:p>
    <w:p w14:paraId="0CD95750" w14:textId="01E31882" w:rsidR="00FD2CE5" w:rsidRDefault="00FD2CE5" w:rsidP="00331D23">
      <w:pPr>
        <w:pStyle w:val="ListParagraph"/>
        <w:numPr>
          <w:ilvl w:val="0"/>
          <w:numId w:val="5"/>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acceptance of the offer for the Mortgage</w:t>
      </w:r>
    </w:p>
    <w:p w14:paraId="3831A6B4" w14:textId="0B27E29C" w:rsidR="00FD2CE5" w:rsidRDefault="00FD2CE5" w:rsidP="00331D23">
      <w:pPr>
        <w:pStyle w:val="ListParagraph"/>
        <w:numPr>
          <w:ilvl w:val="0"/>
          <w:numId w:val="5"/>
        </w:numPr>
        <w:autoSpaceDE w:val="0"/>
        <w:autoSpaceDN w:val="0"/>
        <w:adjustRightInd w:val="0"/>
        <w:spacing w:line="480" w:lineRule="auto"/>
        <w:jc w:val="both"/>
        <w:outlineLvl w:val="0"/>
        <w:rPr>
          <w:rFonts w:ascii="Arial" w:eastAsia="Times New Roman" w:hAnsi="Arial" w:cs="Arial"/>
          <w:sz w:val="24"/>
          <w:szCs w:val="78"/>
        </w:rPr>
      </w:pPr>
      <w:r w:rsidRPr="00FD2CE5">
        <w:rPr>
          <w:rFonts w:ascii="Arial" w:eastAsia="Times New Roman" w:hAnsi="Arial" w:cs="Arial"/>
          <w:sz w:val="24"/>
          <w:szCs w:val="78"/>
        </w:rPr>
        <w:lastRenderedPageBreak/>
        <w:t xml:space="preserve">The preparation of documents for the </w:t>
      </w:r>
      <w:r>
        <w:rPr>
          <w:rFonts w:ascii="Arial" w:eastAsia="Times New Roman" w:hAnsi="Arial" w:cs="Arial"/>
          <w:sz w:val="24"/>
          <w:szCs w:val="78"/>
        </w:rPr>
        <w:t>Mortgage and Note.</w:t>
      </w:r>
    </w:p>
    <w:p w14:paraId="487F44AD" w14:textId="528E09B8" w:rsidR="00F61CE7" w:rsidRDefault="00F61CE7" w:rsidP="00331D23">
      <w:pPr>
        <w:pStyle w:val="ListParagraph"/>
        <w:numPr>
          <w:ilvl w:val="0"/>
          <w:numId w:val="2"/>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Deed in Lieu in Favor of United Corporation on the Land (the “Mortgage”)</w:t>
      </w:r>
    </w:p>
    <w:p w14:paraId="557A8C38" w14:textId="5F52E95F" w:rsidR="00F61CE7" w:rsidRDefault="00F61CE7" w:rsidP="00331D23">
      <w:pPr>
        <w:pStyle w:val="ListParagraph"/>
        <w:numPr>
          <w:ilvl w:val="0"/>
          <w:numId w:val="5"/>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source and how the funds were generated for United to loan or pay consideration to the Partnership or Plessen for the Note and Deed in Lieu, and taxes paid on those funds</w:t>
      </w:r>
    </w:p>
    <w:p w14:paraId="59622559" w14:textId="61F97356" w:rsidR="00F61CE7" w:rsidRDefault="00F61CE7" w:rsidP="00331D23">
      <w:pPr>
        <w:pStyle w:val="ListParagraph"/>
        <w:numPr>
          <w:ilvl w:val="0"/>
          <w:numId w:val="5"/>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methods and means used to transfer the funds used to purchase the Deed in Lieu</w:t>
      </w:r>
    </w:p>
    <w:p w14:paraId="253F9B7A" w14:textId="77777777" w:rsidR="00F61CE7" w:rsidRDefault="00F61CE7" w:rsidP="00331D23">
      <w:pPr>
        <w:pStyle w:val="ListParagraph"/>
        <w:numPr>
          <w:ilvl w:val="0"/>
          <w:numId w:val="5"/>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persons directing the obtaining, use and payment of these funds.</w:t>
      </w:r>
    </w:p>
    <w:p w14:paraId="143C707D" w14:textId="29AA0642" w:rsidR="00F61CE7" w:rsidRDefault="00F61CE7" w:rsidP="00331D23">
      <w:pPr>
        <w:pStyle w:val="ListParagraph"/>
        <w:numPr>
          <w:ilvl w:val="0"/>
          <w:numId w:val="5"/>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Negotiations surrounding the Deed in Lieu.</w:t>
      </w:r>
    </w:p>
    <w:p w14:paraId="6DB424BA" w14:textId="08416FEC" w:rsidR="00F61CE7" w:rsidRDefault="00F61CE7" w:rsidP="00331D23">
      <w:pPr>
        <w:pStyle w:val="ListParagraph"/>
        <w:numPr>
          <w:ilvl w:val="0"/>
          <w:numId w:val="5"/>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offer for the Deed in Lieu.</w:t>
      </w:r>
    </w:p>
    <w:p w14:paraId="32F1F20D" w14:textId="39B4B9AB" w:rsidR="00F61CE7" w:rsidRDefault="00F61CE7" w:rsidP="00331D23">
      <w:pPr>
        <w:pStyle w:val="ListParagraph"/>
        <w:numPr>
          <w:ilvl w:val="0"/>
          <w:numId w:val="5"/>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acceptance of the offer for the Deed in Lieu</w:t>
      </w:r>
    </w:p>
    <w:p w14:paraId="06DFA794" w14:textId="707F2654" w:rsidR="00F61CE7" w:rsidRDefault="00F61CE7" w:rsidP="00331D23">
      <w:pPr>
        <w:pStyle w:val="ListParagraph"/>
        <w:numPr>
          <w:ilvl w:val="0"/>
          <w:numId w:val="5"/>
        </w:numPr>
        <w:autoSpaceDE w:val="0"/>
        <w:autoSpaceDN w:val="0"/>
        <w:adjustRightInd w:val="0"/>
        <w:spacing w:line="480" w:lineRule="auto"/>
        <w:jc w:val="both"/>
        <w:outlineLvl w:val="0"/>
        <w:rPr>
          <w:rFonts w:ascii="Arial" w:eastAsia="Times New Roman" w:hAnsi="Arial" w:cs="Arial"/>
          <w:sz w:val="24"/>
          <w:szCs w:val="78"/>
        </w:rPr>
      </w:pPr>
      <w:r w:rsidRPr="00FD2CE5">
        <w:rPr>
          <w:rFonts w:ascii="Arial" w:eastAsia="Times New Roman" w:hAnsi="Arial" w:cs="Arial"/>
          <w:sz w:val="24"/>
          <w:szCs w:val="78"/>
        </w:rPr>
        <w:t xml:space="preserve">The preparation of documents for the </w:t>
      </w:r>
      <w:r>
        <w:rPr>
          <w:rFonts w:ascii="Arial" w:eastAsia="Times New Roman" w:hAnsi="Arial" w:cs="Arial"/>
          <w:sz w:val="24"/>
          <w:szCs w:val="78"/>
        </w:rPr>
        <w:t>Deed in Lieu and Note.</w:t>
      </w:r>
    </w:p>
    <w:p w14:paraId="370EB9F0" w14:textId="6FCC079D" w:rsidR="00FD2CE5" w:rsidRDefault="00FD2CE5" w:rsidP="00331D23">
      <w:pPr>
        <w:pStyle w:val="ListParagraph"/>
        <w:numPr>
          <w:ilvl w:val="0"/>
          <w:numId w:val="2"/>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intended use of the Land and Large Adjacent Parcel</w:t>
      </w:r>
    </w:p>
    <w:p w14:paraId="014CF445" w14:textId="522020CA" w:rsidR="00FD2CE5" w:rsidRDefault="00FD2CE5" w:rsidP="00331D23">
      <w:pPr>
        <w:pStyle w:val="ListParagraph"/>
        <w:numPr>
          <w:ilvl w:val="0"/>
          <w:numId w:val="2"/>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Criminal Action and its Effects</w:t>
      </w:r>
    </w:p>
    <w:p w14:paraId="3596BED9" w14:textId="16ADBE0B" w:rsidR="00FD2CE5" w:rsidRDefault="00FD2CE5" w:rsidP="00331D23">
      <w:pPr>
        <w:pStyle w:val="ListParagraph"/>
        <w:numPr>
          <w:ilvl w:val="0"/>
          <w:numId w:val="6"/>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On the use of the Land</w:t>
      </w:r>
    </w:p>
    <w:p w14:paraId="22607773" w14:textId="7AA9ED25" w:rsidR="00FD2CE5" w:rsidRDefault="00FD2CE5" w:rsidP="00331D23">
      <w:pPr>
        <w:pStyle w:val="ListParagraph"/>
        <w:numPr>
          <w:ilvl w:val="0"/>
          <w:numId w:val="6"/>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On the funds available</w:t>
      </w:r>
    </w:p>
    <w:p w14:paraId="63FBAC96" w14:textId="6BBC2187" w:rsidR="00FD2CE5" w:rsidRDefault="00FD2CE5" w:rsidP="00331D23">
      <w:pPr>
        <w:pStyle w:val="ListParagraph"/>
        <w:numPr>
          <w:ilvl w:val="0"/>
          <w:numId w:val="6"/>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On the transferring of interests in property</w:t>
      </w:r>
    </w:p>
    <w:p w14:paraId="2B5F255D" w14:textId="0CB2389B" w:rsidR="00FD2CE5" w:rsidRDefault="00FD2CE5" w:rsidP="00331D23">
      <w:pPr>
        <w:pStyle w:val="ListParagraph"/>
        <w:numPr>
          <w:ilvl w:val="0"/>
          <w:numId w:val="6"/>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On United</w:t>
      </w:r>
    </w:p>
    <w:p w14:paraId="2C32427D" w14:textId="1F3D4A72" w:rsidR="00FD2CE5" w:rsidRDefault="00FD2CE5" w:rsidP="00331D23">
      <w:pPr>
        <w:pStyle w:val="ListParagraph"/>
        <w:numPr>
          <w:ilvl w:val="0"/>
          <w:numId w:val="6"/>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On Plessen</w:t>
      </w:r>
    </w:p>
    <w:p w14:paraId="0D5DAD4A" w14:textId="3FC2C5FB" w:rsidR="00FD2CE5" w:rsidRDefault="00FD2CE5" w:rsidP="00331D23">
      <w:pPr>
        <w:pStyle w:val="ListParagraph"/>
        <w:numPr>
          <w:ilvl w:val="0"/>
          <w:numId w:val="6"/>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On the grocery stores</w:t>
      </w:r>
    </w:p>
    <w:p w14:paraId="2E320DDE" w14:textId="0ECA2871" w:rsidR="00FD2CE5" w:rsidRDefault="00FD2CE5" w:rsidP="00331D23">
      <w:pPr>
        <w:pStyle w:val="ListParagraph"/>
        <w:numPr>
          <w:ilvl w:val="0"/>
          <w:numId w:val="6"/>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On the Tutu Store</w:t>
      </w:r>
    </w:p>
    <w:p w14:paraId="7C7E226E" w14:textId="463A225C" w:rsidR="00FD2CE5" w:rsidRDefault="00FD2CE5" w:rsidP="00331D23">
      <w:pPr>
        <w:pStyle w:val="ListParagraph"/>
        <w:numPr>
          <w:ilvl w:val="0"/>
          <w:numId w:val="2"/>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involvement of individuals on the purchase</w:t>
      </w:r>
      <w:r w:rsidR="00F61CE7">
        <w:rPr>
          <w:rFonts w:ascii="Arial" w:eastAsia="Times New Roman" w:hAnsi="Arial" w:cs="Arial"/>
          <w:sz w:val="24"/>
          <w:szCs w:val="78"/>
        </w:rPr>
        <w:t xml:space="preserve"> of the Land</w:t>
      </w:r>
      <w:r>
        <w:rPr>
          <w:rFonts w:ascii="Arial" w:eastAsia="Times New Roman" w:hAnsi="Arial" w:cs="Arial"/>
          <w:sz w:val="24"/>
          <w:szCs w:val="78"/>
        </w:rPr>
        <w:t xml:space="preserve">, mortgage and </w:t>
      </w:r>
      <w:r w:rsidR="00F61CE7">
        <w:rPr>
          <w:rFonts w:ascii="Arial" w:eastAsia="Times New Roman" w:hAnsi="Arial" w:cs="Arial"/>
          <w:sz w:val="24"/>
          <w:szCs w:val="78"/>
        </w:rPr>
        <w:t>Deed in Lieu</w:t>
      </w:r>
    </w:p>
    <w:p w14:paraId="4850FF08" w14:textId="719E45E7" w:rsidR="00F61CE7" w:rsidRDefault="00F61CE7" w:rsidP="00331D23">
      <w:pPr>
        <w:pStyle w:val="ListParagraph"/>
        <w:numPr>
          <w:ilvl w:val="0"/>
          <w:numId w:val="7"/>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Fathi Yusuf</w:t>
      </w:r>
    </w:p>
    <w:p w14:paraId="5FECA1B5" w14:textId="29313FAB" w:rsidR="00F61CE7" w:rsidRDefault="00F61CE7" w:rsidP="00331D23">
      <w:pPr>
        <w:pStyle w:val="ListParagraph"/>
        <w:numPr>
          <w:ilvl w:val="0"/>
          <w:numId w:val="7"/>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Mohammad Hamed</w:t>
      </w:r>
    </w:p>
    <w:p w14:paraId="616444FB" w14:textId="5A2D5F00" w:rsidR="00F61CE7" w:rsidRDefault="00F61CE7" w:rsidP="00331D23">
      <w:pPr>
        <w:pStyle w:val="ListParagraph"/>
        <w:numPr>
          <w:ilvl w:val="0"/>
          <w:numId w:val="7"/>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lastRenderedPageBreak/>
        <w:t>Waleed Hamed</w:t>
      </w:r>
    </w:p>
    <w:p w14:paraId="19A25679" w14:textId="5982573D" w:rsidR="00F61CE7" w:rsidRDefault="00F61CE7" w:rsidP="00331D23">
      <w:pPr>
        <w:pStyle w:val="ListParagraph"/>
        <w:numPr>
          <w:ilvl w:val="0"/>
          <w:numId w:val="7"/>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Mike Yusuf</w:t>
      </w:r>
    </w:p>
    <w:p w14:paraId="78599A45" w14:textId="3BB51534" w:rsidR="00F61CE7" w:rsidRDefault="00F61CE7" w:rsidP="00331D23">
      <w:pPr>
        <w:pStyle w:val="ListParagraph"/>
        <w:numPr>
          <w:ilvl w:val="0"/>
          <w:numId w:val="7"/>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Counsel</w:t>
      </w:r>
    </w:p>
    <w:p w14:paraId="2CFB4EF3" w14:textId="454AE480" w:rsidR="00F61CE7" w:rsidRDefault="00F61CE7" w:rsidP="00331D23">
      <w:pPr>
        <w:pStyle w:val="ListParagraph"/>
        <w:numPr>
          <w:ilvl w:val="0"/>
          <w:numId w:val="7"/>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CPA’s and Accountants</w:t>
      </w:r>
    </w:p>
    <w:p w14:paraId="652CE926" w14:textId="249323D3" w:rsidR="00F61CE7" w:rsidRDefault="00F61CE7" w:rsidP="00331D23">
      <w:pPr>
        <w:pStyle w:val="ListParagraph"/>
        <w:numPr>
          <w:ilvl w:val="0"/>
          <w:numId w:val="7"/>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Title Searchers</w:t>
      </w:r>
    </w:p>
    <w:p w14:paraId="3BD2180A" w14:textId="0E01F98E" w:rsidR="00F61CE7" w:rsidRDefault="00F61CE7" w:rsidP="00331D23">
      <w:pPr>
        <w:pStyle w:val="ListParagraph"/>
        <w:numPr>
          <w:ilvl w:val="0"/>
          <w:numId w:val="7"/>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Title Insurance Providers</w:t>
      </w:r>
    </w:p>
    <w:p w14:paraId="5F4788BD" w14:textId="1B26AEB7" w:rsidR="00F61CE7" w:rsidRDefault="00F61CE7" w:rsidP="00331D23">
      <w:pPr>
        <w:pStyle w:val="ListParagraph"/>
        <w:numPr>
          <w:ilvl w:val="0"/>
          <w:numId w:val="2"/>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Plessen Enterprises. Inc. at the time of the purchase of the Land, mortgage and Deed in Lieu</w:t>
      </w:r>
    </w:p>
    <w:p w14:paraId="5AA775E7" w14:textId="77777777" w:rsidR="00F61CE7" w:rsidRDefault="00F61CE7" w:rsidP="00331D23">
      <w:pPr>
        <w:pStyle w:val="ListParagraph"/>
        <w:numPr>
          <w:ilvl w:val="0"/>
          <w:numId w:val="2"/>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United Corporation at the time of the purchase of the Land, mortgage and Deed in Lieu</w:t>
      </w:r>
    </w:p>
    <w:p w14:paraId="4B066F3A" w14:textId="77777777" w:rsidR="00F61CE7" w:rsidRDefault="00F61CE7" w:rsidP="00331D23">
      <w:pPr>
        <w:pStyle w:val="ListParagraph"/>
        <w:numPr>
          <w:ilvl w:val="0"/>
          <w:numId w:val="2"/>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Partnership at the time of the purchase of the Land, mortgage and Deed in Lieu</w:t>
      </w:r>
    </w:p>
    <w:p w14:paraId="1305D2C5" w14:textId="77777777" w:rsidR="00F61CE7" w:rsidRDefault="00F61CE7" w:rsidP="00331D23">
      <w:pPr>
        <w:pStyle w:val="ListParagraph"/>
        <w:numPr>
          <w:ilvl w:val="0"/>
          <w:numId w:val="2"/>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Accounting Practices at the time of the purchase of the Land, mortgage and Deed in Lieu</w:t>
      </w:r>
    </w:p>
    <w:p w14:paraId="388E379F" w14:textId="77777777" w:rsidR="00F61CE7" w:rsidRDefault="00F61CE7" w:rsidP="00331D23">
      <w:pPr>
        <w:pStyle w:val="ListParagraph"/>
        <w:numPr>
          <w:ilvl w:val="0"/>
          <w:numId w:val="2"/>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Banking Practices at the time of the purchase of the Land, mortgage and Deed in Lieu</w:t>
      </w:r>
    </w:p>
    <w:p w14:paraId="423A15B5" w14:textId="77777777" w:rsidR="00F61CE7" w:rsidRDefault="00F61CE7" w:rsidP="00331D23">
      <w:pPr>
        <w:pStyle w:val="ListParagraph"/>
        <w:numPr>
          <w:ilvl w:val="0"/>
          <w:numId w:val="2"/>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Legal work being done at the time of the purchase of the Land, mortgage and Deed in Lieu</w:t>
      </w:r>
    </w:p>
    <w:p w14:paraId="4CCFC4BD" w14:textId="5168ED47" w:rsidR="00F61CE7" w:rsidRDefault="00F61CE7" w:rsidP="00331D23">
      <w:pPr>
        <w:pStyle w:val="ListParagraph"/>
        <w:numPr>
          <w:ilvl w:val="0"/>
          <w:numId w:val="2"/>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practices surrounding Fathi Yusuf being “in charge” of the office, finances and decision-making at the time of the purchase of the Land, mortgage and Deed in Lieu</w:t>
      </w:r>
    </w:p>
    <w:p w14:paraId="47E8A82E" w14:textId="32AF3862" w:rsidR="00F61CE7" w:rsidRPr="00F61CE7" w:rsidRDefault="00F61CE7" w:rsidP="00331D23">
      <w:pPr>
        <w:pStyle w:val="ListParagraph"/>
        <w:numPr>
          <w:ilvl w:val="0"/>
          <w:numId w:val="2"/>
        </w:numPr>
        <w:autoSpaceDE w:val="0"/>
        <w:autoSpaceDN w:val="0"/>
        <w:adjustRightInd w:val="0"/>
        <w:spacing w:line="480" w:lineRule="auto"/>
        <w:jc w:val="both"/>
        <w:outlineLvl w:val="0"/>
        <w:rPr>
          <w:rFonts w:ascii="Arial" w:eastAsia="Times New Roman" w:hAnsi="Arial" w:cs="Arial"/>
          <w:sz w:val="24"/>
          <w:szCs w:val="78"/>
        </w:rPr>
      </w:pPr>
      <w:r>
        <w:rPr>
          <w:rFonts w:ascii="Arial" w:eastAsia="Times New Roman" w:hAnsi="Arial" w:cs="Arial"/>
          <w:sz w:val="24"/>
          <w:szCs w:val="78"/>
        </w:rPr>
        <w:t>The practices surrounding Fathi Yusuf being “in charge” of the office, finances and decision-making regarding the Land</w:t>
      </w:r>
    </w:p>
    <w:p w14:paraId="3D6B97D1" w14:textId="77777777" w:rsidR="002077B3" w:rsidRPr="002077B3" w:rsidRDefault="002077B3" w:rsidP="002077B3">
      <w:pPr>
        <w:autoSpaceDE w:val="0"/>
        <w:autoSpaceDN w:val="0"/>
        <w:adjustRightInd w:val="0"/>
        <w:spacing w:line="480" w:lineRule="auto"/>
        <w:jc w:val="both"/>
        <w:outlineLvl w:val="0"/>
        <w:rPr>
          <w:rFonts w:ascii="Arial" w:eastAsia="Times New Roman" w:hAnsi="Arial" w:cs="Arial"/>
          <w:sz w:val="24"/>
          <w:szCs w:val="78"/>
        </w:rPr>
      </w:pPr>
    </w:p>
    <w:sectPr w:rsidR="002077B3" w:rsidRPr="002077B3" w:rsidSect="002B04DD">
      <w:headerReference w:type="default" r:id="rId8"/>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B118B" w14:textId="77777777" w:rsidR="0029559F" w:rsidRDefault="0029559F" w:rsidP="00436628">
      <w:r>
        <w:separator/>
      </w:r>
    </w:p>
  </w:endnote>
  <w:endnote w:type="continuationSeparator" w:id="0">
    <w:p w14:paraId="03493FD6" w14:textId="77777777" w:rsidR="0029559F" w:rsidRDefault="0029559F" w:rsidP="004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rlHartmann">
    <w:panose1 w:val="02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2F694" w14:textId="77777777" w:rsidR="0029559F" w:rsidRDefault="0029559F" w:rsidP="00436628">
      <w:r>
        <w:separator/>
      </w:r>
    </w:p>
  </w:footnote>
  <w:footnote w:type="continuationSeparator" w:id="0">
    <w:p w14:paraId="7CCC3A56" w14:textId="77777777" w:rsidR="0029559F" w:rsidRDefault="0029559F" w:rsidP="0043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3C4C" w14:textId="6D895A82" w:rsidR="006505F2" w:rsidRDefault="00F63A9A">
    <w:pPr>
      <w:pStyle w:val="Header"/>
      <w:rPr>
        <w:noProof/>
      </w:rPr>
    </w:pPr>
    <w:r>
      <w:rPr>
        <w:noProof/>
      </w:rPr>
      <w:t xml:space="preserve">Hamed’s </w:t>
    </w:r>
    <w:r w:rsidR="006505F2">
      <w:rPr>
        <w:noProof/>
      </w:rPr>
      <w:t>Notice</w:t>
    </w:r>
    <w:r>
      <w:rPr>
        <w:noProof/>
      </w:rPr>
      <w:t xml:space="preserve"> of </w:t>
    </w:r>
    <w:r w:rsidR="002077B3">
      <w:rPr>
        <w:noProof/>
      </w:rPr>
      <w:t>Videotaped Deposition</w:t>
    </w:r>
  </w:p>
  <w:p w14:paraId="1E7E1B0F" w14:textId="2129F7AE" w:rsidR="009D3BFD" w:rsidRDefault="009D3BFD">
    <w:pPr>
      <w:pStyle w:val="Header"/>
      <w:rPr>
        <w:noProof/>
      </w:rPr>
    </w:pPr>
    <w:r>
      <w:rPr>
        <w:noProof/>
      </w:rPr>
      <w:t xml:space="preserve">Page </w:t>
    </w:r>
    <w:r>
      <w:rPr>
        <w:noProof/>
      </w:rPr>
      <w:fldChar w:fldCharType="begin"/>
    </w:r>
    <w:r>
      <w:rPr>
        <w:noProof/>
      </w:rPr>
      <w:instrText xml:space="preserve"> PAGE   \* MERGEFORMAT </w:instrText>
    </w:r>
    <w:r>
      <w:rPr>
        <w:noProof/>
      </w:rPr>
      <w:fldChar w:fldCharType="separate"/>
    </w:r>
    <w:r w:rsidR="00381A5F">
      <w:rPr>
        <w:noProof/>
      </w:rPr>
      <w:t>3</w:t>
    </w:r>
    <w:r>
      <w:rPr>
        <w:noProof/>
      </w:rPr>
      <w:fldChar w:fldCharType="end"/>
    </w:r>
  </w:p>
  <w:p w14:paraId="66E0D435" w14:textId="77777777" w:rsidR="009D3BFD" w:rsidRDefault="009D3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9C9"/>
    <w:multiLevelType w:val="hybridMultilevel"/>
    <w:tmpl w:val="27AA06E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A77090"/>
    <w:multiLevelType w:val="hybridMultilevel"/>
    <w:tmpl w:val="4E92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E3EBD"/>
    <w:multiLevelType w:val="hybridMultilevel"/>
    <w:tmpl w:val="9A309BB4"/>
    <w:lvl w:ilvl="0" w:tplc="5106E5C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C67585"/>
    <w:multiLevelType w:val="hybridMultilevel"/>
    <w:tmpl w:val="9C0AD33C"/>
    <w:lvl w:ilvl="0" w:tplc="CFA820E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BB61AE"/>
    <w:multiLevelType w:val="hybridMultilevel"/>
    <w:tmpl w:val="46441244"/>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8445767"/>
    <w:multiLevelType w:val="hybridMultilevel"/>
    <w:tmpl w:val="C0AE7046"/>
    <w:lvl w:ilvl="0" w:tplc="19EEFFE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7653BE8"/>
    <w:multiLevelType w:val="hybridMultilevel"/>
    <w:tmpl w:val="2BFA92AA"/>
    <w:lvl w:ilvl="0" w:tplc="E01ACA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9"/>
    <w:rsid w:val="00005678"/>
    <w:rsid w:val="00014715"/>
    <w:rsid w:val="00020035"/>
    <w:rsid w:val="000236BE"/>
    <w:rsid w:val="00023B25"/>
    <w:rsid w:val="00024418"/>
    <w:rsid w:val="00025F58"/>
    <w:rsid w:val="00033362"/>
    <w:rsid w:val="000343A0"/>
    <w:rsid w:val="0003689D"/>
    <w:rsid w:val="000407CB"/>
    <w:rsid w:val="0004207E"/>
    <w:rsid w:val="00043385"/>
    <w:rsid w:val="000436E3"/>
    <w:rsid w:val="0005426A"/>
    <w:rsid w:val="00055C9A"/>
    <w:rsid w:val="00057B8B"/>
    <w:rsid w:val="00060B75"/>
    <w:rsid w:val="000616F3"/>
    <w:rsid w:val="00067135"/>
    <w:rsid w:val="0007168C"/>
    <w:rsid w:val="000753E7"/>
    <w:rsid w:val="00076347"/>
    <w:rsid w:val="000801F6"/>
    <w:rsid w:val="00080AA9"/>
    <w:rsid w:val="00081FBE"/>
    <w:rsid w:val="000843BD"/>
    <w:rsid w:val="00090332"/>
    <w:rsid w:val="00092BED"/>
    <w:rsid w:val="0009700A"/>
    <w:rsid w:val="000A1D34"/>
    <w:rsid w:val="000A39AF"/>
    <w:rsid w:val="000A3C6F"/>
    <w:rsid w:val="000B1B49"/>
    <w:rsid w:val="000B3BE2"/>
    <w:rsid w:val="000B7D47"/>
    <w:rsid w:val="000C0379"/>
    <w:rsid w:val="000C3222"/>
    <w:rsid w:val="000C388C"/>
    <w:rsid w:val="000C6A5C"/>
    <w:rsid w:val="000C6C80"/>
    <w:rsid w:val="000D0FC4"/>
    <w:rsid w:val="000D3977"/>
    <w:rsid w:val="000D53F1"/>
    <w:rsid w:val="000D7C7E"/>
    <w:rsid w:val="000E0A0E"/>
    <w:rsid w:val="000E15B0"/>
    <w:rsid w:val="000E19C3"/>
    <w:rsid w:val="000E1CEE"/>
    <w:rsid w:val="000E2C3C"/>
    <w:rsid w:val="000E4115"/>
    <w:rsid w:val="000E61CD"/>
    <w:rsid w:val="000F37A5"/>
    <w:rsid w:val="000F472D"/>
    <w:rsid w:val="000F56F3"/>
    <w:rsid w:val="0010211F"/>
    <w:rsid w:val="00107663"/>
    <w:rsid w:val="001136C2"/>
    <w:rsid w:val="001200E8"/>
    <w:rsid w:val="00124A03"/>
    <w:rsid w:val="001250FC"/>
    <w:rsid w:val="001351B3"/>
    <w:rsid w:val="001516F1"/>
    <w:rsid w:val="001526C5"/>
    <w:rsid w:val="001526D7"/>
    <w:rsid w:val="001607D9"/>
    <w:rsid w:val="001662FE"/>
    <w:rsid w:val="00166344"/>
    <w:rsid w:val="0016702C"/>
    <w:rsid w:val="00167882"/>
    <w:rsid w:val="00171E48"/>
    <w:rsid w:val="001732E8"/>
    <w:rsid w:val="00174503"/>
    <w:rsid w:val="001759E9"/>
    <w:rsid w:val="0017641B"/>
    <w:rsid w:val="00180FB0"/>
    <w:rsid w:val="0018159D"/>
    <w:rsid w:val="0018302D"/>
    <w:rsid w:val="00183214"/>
    <w:rsid w:val="0019040A"/>
    <w:rsid w:val="00194184"/>
    <w:rsid w:val="00196C50"/>
    <w:rsid w:val="0019710E"/>
    <w:rsid w:val="001A0A78"/>
    <w:rsid w:val="001A1E4B"/>
    <w:rsid w:val="001A758E"/>
    <w:rsid w:val="001B0315"/>
    <w:rsid w:val="001B173F"/>
    <w:rsid w:val="001B56C0"/>
    <w:rsid w:val="001B6A66"/>
    <w:rsid w:val="001B6EF0"/>
    <w:rsid w:val="001B79DB"/>
    <w:rsid w:val="001C1450"/>
    <w:rsid w:val="001C229B"/>
    <w:rsid w:val="001C2ADC"/>
    <w:rsid w:val="001C49D2"/>
    <w:rsid w:val="001C581C"/>
    <w:rsid w:val="001D15CA"/>
    <w:rsid w:val="001D3987"/>
    <w:rsid w:val="001D7E77"/>
    <w:rsid w:val="001E0DE5"/>
    <w:rsid w:val="001E12AC"/>
    <w:rsid w:val="001E4984"/>
    <w:rsid w:val="001F0222"/>
    <w:rsid w:val="001F075F"/>
    <w:rsid w:val="001F3098"/>
    <w:rsid w:val="001F4021"/>
    <w:rsid w:val="001F4B57"/>
    <w:rsid w:val="001F5D17"/>
    <w:rsid w:val="00205BFE"/>
    <w:rsid w:val="002077B3"/>
    <w:rsid w:val="002130D3"/>
    <w:rsid w:val="00217A6F"/>
    <w:rsid w:val="00222870"/>
    <w:rsid w:val="00226D0C"/>
    <w:rsid w:val="002276D7"/>
    <w:rsid w:val="00230162"/>
    <w:rsid w:val="00233B51"/>
    <w:rsid w:val="00233EB2"/>
    <w:rsid w:val="00234E56"/>
    <w:rsid w:val="002356A0"/>
    <w:rsid w:val="00236AF9"/>
    <w:rsid w:val="002374C8"/>
    <w:rsid w:val="00241126"/>
    <w:rsid w:val="0024487C"/>
    <w:rsid w:val="00247FFD"/>
    <w:rsid w:val="0025009D"/>
    <w:rsid w:val="00255F42"/>
    <w:rsid w:val="00256486"/>
    <w:rsid w:val="00257020"/>
    <w:rsid w:val="00257858"/>
    <w:rsid w:val="002614C6"/>
    <w:rsid w:val="00264C14"/>
    <w:rsid w:val="002650A4"/>
    <w:rsid w:val="00265197"/>
    <w:rsid w:val="00265271"/>
    <w:rsid w:val="002672CA"/>
    <w:rsid w:val="00267CDB"/>
    <w:rsid w:val="00270D14"/>
    <w:rsid w:val="0027421D"/>
    <w:rsid w:val="00276843"/>
    <w:rsid w:val="002806E6"/>
    <w:rsid w:val="00281135"/>
    <w:rsid w:val="002814DB"/>
    <w:rsid w:val="00284D9E"/>
    <w:rsid w:val="00285474"/>
    <w:rsid w:val="00286679"/>
    <w:rsid w:val="00287454"/>
    <w:rsid w:val="002877A7"/>
    <w:rsid w:val="00290621"/>
    <w:rsid w:val="002910E0"/>
    <w:rsid w:val="002918E5"/>
    <w:rsid w:val="00292C3A"/>
    <w:rsid w:val="00294D47"/>
    <w:rsid w:val="00295470"/>
    <w:rsid w:val="0029559F"/>
    <w:rsid w:val="00297797"/>
    <w:rsid w:val="002A0E2F"/>
    <w:rsid w:val="002B033D"/>
    <w:rsid w:val="002B04DD"/>
    <w:rsid w:val="002B32EE"/>
    <w:rsid w:val="002B32FF"/>
    <w:rsid w:val="002B7718"/>
    <w:rsid w:val="002B7B7A"/>
    <w:rsid w:val="002C26F4"/>
    <w:rsid w:val="002C380B"/>
    <w:rsid w:val="002D123B"/>
    <w:rsid w:val="002D1512"/>
    <w:rsid w:val="002D157D"/>
    <w:rsid w:val="002D54D1"/>
    <w:rsid w:val="002D5ED8"/>
    <w:rsid w:val="002E3B48"/>
    <w:rsid w:val="002E3C43"/>
    <w:rsid w:val="002E49C1"/>
    <w:rsid w:val="002E6F9B"/>
    <w:rsid w:val="002F031D"/>
    <w:rsid w:val="002F1625"/>
    <w:rsid w:val="002F20FB"/>
    <w:rsid w:val="002F349C"/>
    <w:rsid w:val="002F59AF"/>
    <w:rsid w:val="003006A2"/>
    <w:rsid w:val="003022B3"/>
    <w:rsid w:val="00302C38"/>
    <w:rsid w:val="00306499"/>
    <w:rsid w:val="00310B76"/>
    <w:rsid w:val="00315C09"/>
    <w:rsid w:val="003209CE"/>
    <w:rsid w:val="00322FAF"/>
    <w:rsid w:val="00323EA3"/>
    <w:rsid w:val="00323FF8"/>
    <w:rsid w:val="00324DA2"/>
    <w:rsid w:val="00330091"/>
    <w:rsid w:val="00331D23"/>
    <w:rsid w:val="003342E8"/>
    <w:rsid w:val="0033449A"/>
    <w:rsid w:val="00336FF8"/>
    <w:rsid w:val="00341194"/>
    <w:rsid w:val="0034208D"/>
    <w:rsid w:val="00343D86"/>
    <w:rsid w:val="00345A8D"/>
    <w:rsid w:val="00360580"/>
    <w:rsid w:val="00361515"/>
    <w:rsid w:val="00361E60"/>
    <w:rsid w:val="00361EC8"/>
    <w:rsid w:val="00364E09"/>
    <w:rsid w:val="0036627C"/>
    <w:rsid w:val="0036748B"/>
    <w:rsid w:val="0037118A"/>
    <w:rsid w:val="00371C17"/>
    <w:rsid w:val="00372713"/>
    <w:rsid w:val="00377E2A"/>
    <w:rsid w:val="00381803"/>
    <w:rsid w:val="00381A5F"/>
    <w:rsid w:val="003849BF"/>
    <w:rsid w:val="00385426"/>
    <w:rsid w:val="003909AB"/>
    <w:rsid w:val="00393B27"/>
    <w:rsid w:val="00397648"/>
    <w:rsid w:val="003A0B10"/>
    <w:rsid w:val="003A2F33"/>
    <w:rsid w:val="003A3806"/>
    <w:rsid w:val="003A39FD"/>
    <w:rsid w:val="003A5F41"/>
    <w:rsid w:val="003A766B"/>
    <w:rsid w:val="003A78C4"/>
    <w:rsid w:val="003B7510"/>
    <w:rsid w:val="003C0652"/>
    <w:rsid w:val="003C1A8B"/>
    <w:rsid w:val="003C24C8"/>
    <w:rsid w:val="003C301E"/>
    <w:rsid w:val="003C35E6"/>
    <w:rsid w:val="003C3CCF"/>
    <w:rsid w:val="003C5186"/>
    <w:rsid w:val="003C5DC1"/>
    <w:rsid w:val="003C62BB"/>
    <w:rsid w:val="003D2A27"/>
    <w:rsid w:val="003D3B4C"/>
    <w:rsid w:val="003D3DD1"/>
    <w:rsid w:val="003D5E8F"/>
    <w:rsid w:val="003E4511"/>
    <w:rsid w:val="003E482B"/>
    <w:rsid w:val="003E5CC6"/>
    <w:rsid w:val="003E5F9A"/>
    <w:rsid w:val="003E6C13"/>
    <w:rsid w:val="003E76D7"/>
    <w:rsid w:val="003F3A2A"/>
    <w:rsid w:val="003F6D06"/>
    <w:rsid w:val="00400661"/>
    <w:rsid w:val="0040076A"/>
    <w:rsid w:val="00401D29"/>
    <w:rsid w:val="004055D2"/>
    <w:rsid w:val="004153AE"/>
    <w:rsid w:val="00415497"/>
    <w:rsid w:val="0041549A"/>
    <w:rsid w:val="00415874"/>
    <w:rsid w:val="004240FC"/>
    <w:rsid w:val="004271BC"/>
    <w:rsid w:val="00427E00"/>
    <w:rsid w:val="004324D2"/>
    <w:rsid w:val="00435658"/>
    <w:rsid w:val="00436628"/>
    <w:rsid w:val="00436783"/>
    <w:rsid w:val="0044056C"/>
    <w:rsid w:val="0044108E"/>
    <w:rsid w:val="00447DF1"/>
    <w:rsid w:val="004510CF"/>
    <w:rsid w:val="0045543C"/>
    <w:rsid w:val="00456705"/>
    <w:rsid w:val="004608E3"/>
    <w:rsid w:val="004631B7"/>
    <w:rsid w:val="00463B29"/>
    <w:rsid w:val="0047087E"/>
    <w:rsid w:val="00472991"/>
    <w:rsid w:val="00472DCD"/>
    <w:rsid w:val="004738FA"/>
    <w:rsid w:val="00482B72"/>
    <w:rsid w:val="00483345"/>
    <w:rsid w:val="00484E01"/>
    <w:rsid w:val="00485A03"/>
    <w:rsid w:val="00487D12"/>
    <w:rsid w:val="00491F2A"/>
    <w:rsid w:val="00494BFC"/>
    <w:rsid w:val="00496977"/>
    <w:rsid w:val="004A21EB"/>
    <w:rsid w:val="004A24D4"/>
    <w:rsid w:val="004A29F2"/>
    <w:rsid w:val="004A2C1C"/>
    <w:rsid w:val="004A5084"/>
    <w:rsid w:val="004A643C"/>
    <w:rsid w:val="004B23D7"/>
    <w:rsid w:val="004B4E71"/>
    <w:rsid w:val="004C01C7"/>
    <w:rsid w:val="004C1342"/>
    <w:rsid w:val="004C633A"/>
    <w:rsid w:val="004D5371"/>
    <w:rsid w:val="004D557D"/>
    <w:rsid w:val="004D7CF8"/>
    <w:rsid w:val="004E2266"/>
    <w:rsid w:val="004E39D8"/>
    <w:rsid w:val="004E4945"/>
    <w:rsid w:val="004E746E"/>
    <w:rsid w:val="004E7C7D"/>
    <w:rsid w:val="004F0CA9"/>
    <w:rsid w:val="004F1331"/>
    <w:rsid w:val="004F28C3"/>
    <w:rsid w:val="004F2C71"/>
    <w:rsid w:val="004F43EC"/>
    <w:rsid w:val="004F4D15"/>
    <w:rsid w:val="004F57F3"/>
    <w:rsid w:val="00500167"/>
    <w:rsid w:val="00501980"/>
    <w:rsid w:val="00506991"/>
    <w:rsid w:val="00510CEA"/>
    <w:rsid w:val="00511728"/>
    <w:rsid w:val="0051292E"/>
    <w:rsid w:val="00513299"/>
    <w:rsid w:val="00514071"/>
    <w:rsid w:val="0051454A"/>
    <w:rsid w:val="005220ED"/>
    <w:rsid w:val="00524B69"/>
    <w:rsid w:val="00524F7C"/>
    <w:rsid w:val="00526622"/>
    <w:rsid w:val="005326CE"/>
    <w:rsid w:val="00537435"/>
    <w:rsid w:val="005406CF"/>
    <w:rsid w:val="00541144"/>
    <w:rsid w:val="00541FDD"/>
    <w:rsid w:val="00545753"/>
    <w:rsid w:val="00553AD3"/>
    <w:rsid w:val="00554793"/>
    <w:rsid w:val="00554FA5"/>
    <w:rsid w:val="00555521"/>
    <w:rsid w:val="00555786"/>
    <w:rsid w:val="00557BCC"/>
    <w:rsid w:val="005615D3"/>
    <w:rsid w:val="005659E2"/>
    <w:rsid w:val="00576544"/>
    <w:rsid w:val="0057705C"/>
    <w:rsid w:val="00577D2B"/>
    <w:rsid w:val="00580240"/>
    <w:rsid w:val="005815E1"/>
    <w:rsid w:val="00586199"/>
    <w:rsid w:val="005938A1"/>
    <w:rsid w:val="00597467"/>
    <w:rsid w:val="005A0981"/>
    <w:rsid w:val="005A5242"/>
    <w:rsid w:val="005A6DA4"/>
    <w:rsid w:val="005A73B5"/>
    <w:rsid w:val="005B4CD1"/>
    <w:rsid w:val="005B605A"/>
    <w:rsid w:val="005C1A39"/>
    <w:rsid w:val="005C2E72"/>
    <w:rsid w:val="005C361C"/>
    <w:rsid w:val="005D0366"/>
    <w:rsid w:val="005D22F7"/>
    <w:rsid w:val="005D437C"/>
    <w:rsid w:val="005D61D7"/>
    <w:rsid w:val="005D6F51"/>
    <w:rsid w:val="005E1240"/>
    <w:rsid w:val="005E5951"/>
    <w:rsid w:val="005E7F33"/>
    <w:rsid w:val="005F77BA"/>
    <w:rsid w:val="005F7980"/>
    <w:rsid w:val="00604C46"/>
    <w:rsid w:val="00606A25"/>
    <w:rsid w:val="00606B9B"/>
    <w:rsid w:val="00610B90"/>
    <w:rsid w:val="00615A4B"/>
    <w:rsid w:val="006208E8"/>
    <w:rsid w:val="00620C2D"/>
    <w:rsid w:val="006216AF"/>
    <w:rsid w:val="006224BA"/>
    <w:rsid w:val="00623B3B"/>
    <w:rsid w:val="00623FD2"/>
    <w:rsid w:val="00624E45"/>
    <w:rsid w:val="006316BB"/>
    <w:rsid w:val="006328F1"/>
    <w:rsid w:val="006412C0"/>
    <w:rsid w:val="00641BC1"/>
    <w:rsid w:val="00646569"/>
    <w:rsid w:val="006505F2"/>
    <w:rsid w:val="00651A83"/>
    <w:rsid w:val="00657457"/>
    <w:rsid w:val="00660C59"/>
    <w:rsid w:val="0066210B"/>
    <w:rsid w:val="00662F3C"/>
    <w:rsid w:val="00674025"/>
    <w:rsid w:val="00674A80"/>
    <w:rsid w:val="00674CC1"/>
    <w:rsid w:val="006764D3"/>
    <w:rsid w:val="00680DDB"/>
    <w:rsid w:val="006812AE"/>
    <w:rsid w:val="00681306"/>
    <w:rsid w:val="00681F82"/>
    <w:rsid w:val="006827D9"/>
    <w:rsid w:val="006829AB"/>
    <w:rsid w:val="00683BA9"/>
    <w:rsid w:val="0068425D"/>
    <w:rsid w:val="00691BF9"/>
    <w:rsid w:val="00693E21"/>
    <w:rsid w:val="00694DCC"/>
    <w:rsid w:val="00695758"/>
    <w:rsid w:val="006A3012"/>
    <w:rsid w:val="006A330C"/>
    <w:rsid w:val="006A4B60"/>
    <w:rsid w:val="006A53E0"/>
    <w:rsid w:val="006B3780"/>
    <w:rsid w:val="006B39EB"/>
    <w:rsid w:val="006B5FA6"/>
    <w:rsid w:val="006C5898"/>
    <w:rsid w:val="006C731A"/>
    <w:rsid w:val="006D0AF9"/>
    <w:rsid w:val="006D1505"/>
    <w:rsid w:val="006D3717"/>
    <w:rsid w:val="006D4798"/>
    <w:rsid w:val="006D68DC"/>
    <w:rsid w:val="006E320A"/>
    <w:rsid w:val="006E418D"/>
    <w:rsid w:val="006E4941"/>
    <w:rsid w:val="006E58DF"/>
    <w:rsid w:val="006E5C65"/>
    <w:rsid w:val="006E7056"/>
    <w:rsid w:val="006F1CBD"/>
    <w:rsid w:val="006F351F"/>
    <w:rsid w:val="0070086D"/>
    <w:rsid w:val="00700CD9"/>
    <w:rsid w:val="00701FD9"/>
    <w:rsid w:val="007048B3"/>
    <w:rsid w:val="00707150"/>
    <w:rsid w:val="00713034"/>
    <w:rsid w:val="00713E07"/>
    <w:rsid w:val="007147F0"/>
    <w:rsid w:val="00715DA4"/>
    <w:rsid w:val="0071650B"/>
    <w:rsid w:val="007200B3"/>
    <w:rsid w:val="00720A47"/>
    <w:rsid w:val="00721CE9"/>
    <w:rsid w:val="00722917"/>
    <w:rsid w:val="00724062"/>
    <w:rsid w:val="00725A67"/>
    <w:rsid w:val="007304FD"/>
    <w:rsid w:val="007341DC"/>
    <w:rsid w:val="0073462E"/>
    <w:rsid w:val="007363E4"/>
    <w:rsid w:val="00736997"/>
    <w:rsid w:val="00737F32"/>
    <w:rsid w:val="00740EAB"/>
    <w:rsid w:val="007426BC"/>
    <w:rsid w:val="0074326F"/>
    <w:rsid w:val="00745AE8"/>
    <w:rsid w:val="00746D62"/>
    <w:rsid w:val="00746FB7"/>
    <w:rsid w:val="00753462"/>
    <w:rsid w:val="00756227"/>
    <w:rsid w:val="0075686B"/>
    <w:rsid w:val="00761394"/>
    <w:rsid w:val="00762418"/>
    <w:rsid w:val="00763F1C"/>
    <w:rsid w:val="00764C62"/>
    <w:rsid w:val="007658D5"/>
    <w:rsid w:val="00765CC3"/>
    <w:rsid w:val="00766BEC"/>
    <w:rsid w:val="0076790B"/>
    <w:rsid w:val="00767D45"/>
    <w:rsid w:val="00770FD9"/>
    <w:rsid w:val="00771C8B"/>
    <w:rsid w:val="007743F7"/>
    <w:rsid w:val="007745E8"/>
    <w:rsid w:val="00774767"/>
    <w:rsid w:val="00775564"/>
    <w:rsid w:val="00775617"/>
    <w:rsid w:val="0078099A"/>
    <w:rsid w:val="0078418D"/>
    <w:rsid w:val="00785D0A"/>
    <w:rsid w:val="00787BBA"/>
    <w:rsid w:val="0079731E"/>
    <w:rsid w:val="007A6BC8"/>
    <w:rsid w:val="007A78C1"/>
    <w:rsid w:val="007B4ACA"/>
    <w:rsid w:val="007B6D65"/>
    <w:rsid w:val="007C2D99"/>
    <w:rsid w:val="007C36E2"/>
    <w:rsid w:val="007C6509"/>
    <w:rsid w:val="007D12B6"/>
    <w:rsid w:val="007D3ACE"/>
    <w:rsid w:val="007E2030"/>
    <w:rsid w:val="007E4134"/>
    <w:rsid w:val="007E500F"/>
    <w:rsid w:val="007F05BB"/>
    <w:rsid w:val="007F0D08"/>
    <w:rsid w:val="007F2024"/>
    <w:rsid w:val="007F2424"/>
    <w:rsid w:val="007F2D65"/>
    <w:rsid w:val="007F4F5C"/>
    <w:rsid w:val="007F6E2B"/>
    <w:rsid w:val="00800DA0"/>
    <w:rsid w:val="008016A6"/>
    <w:rsid w:val="00801A20"/>
    <w:rsid w:val="00801F54"/>
    <w:rsid w:val="00802155"/>
    <w:rsid w:val="0080456F"/>
    <w:rsid w:val="00805748"/>
    <w:rsid w:val="00805A8C"/>
    <w:rsid w:val="008151DF"/>
    <w:rsid w:val="00823E87"/>
    <w:rsid w:val="0082630A"/>
    <w:rsid w:val="00830D71"/>
    <w:rsid w:val="00833952"/>
    <w:rsid w:val="00840BCC"/>
    <w:rsid w:val="008459E8"/>
    <w:rsid w:val="00845C24"/>
    <w:rsid w:val="00846AF9"/>
    <w:rsid w:val="00846D34"/>
    <w:rsid w:val="00851566"/>
    <w:rsid w:val="00853940"/>
    <w:rsid w:val="0085628E"/>
    <w:rsid w:val="008564EB"/>
    <w:rsid w:val="00857D52"/>
    <w:rsid w:val="008614E0"/>
    <w:rsid w:val="008620E1"/>
    <w:rsid w:val="00862845"/>
    <w:rsid w:val="00864C17"/>
    <w:rsid w:val="0086775F"/>
    <w:rsid w:val="00870597"/>
    <w:rsid w:val="00872701"/>
    <w:rsid w:val="00872BB4"/>
    <w:rsid w:val="00880BD0"/>
    <w:rsid w:val="00880EFF"/>
    <w:rsid w:val="008830DC"/>
    <w:rsid w:val="00883D1E"/>
    <w:rsid w:val="00885B57"/>
    <w:rsid w:val="00886E48"/>
    <w:rsid w:val="00887FB9"/>
    <w:rsid w:val="0089147A"/>
    <w:rsid w:val="00896D7F"/>
    <w:rsid w:val="008A14E0"/>
    <w:rsid w:val="008A1DA5"/>
    <w:rsid w:val="008A1DB6"/>
    <w:rsid w:val="008A2F9B"/>
    <w:rsid w:val="008A3678"/>
    <w:rsid w:val="008A73FE"/>
    <w:rsid w:val="008A7D45"/>
    <w:rsid w:val="008B1AFD"/>
    <w:rsid w:val="008B209B"/>
    <w:rsid w:val="008B7650"/>
    <w:rsid w:val="008C029A"/>
    <w:rsid w:val="008C347E"/>
    <w:rsid w:val="008C35E5"/>
    <w:rsid w:val="008C35E9"/>
    <w:rsid w:val="008C5587"/>
    <w:rsid w:val="008D05B0"/>
    <w:rsid w:val="008D1723"/>
    <w:rsid w:val="008D253B"/>
    <w:rsid w:val="008D28B6"/>
    <w:rsid w:val="008E121B"/>
    <w:rsid w:val="008E229D"/>
    <w:rsid w:val="008E330A"/>
    <w:rsid w:val="008E4F3A"/>
    <w:rsid w:val="008F2D29"/>
    <w:rsid w:val="008F3301"/>
    <w:rsid w:val="00901BF9"/>
    <w:rsid w:val="00902CB2"/>
    <w:rsid w:val="00905AA2"/>
    <w:rsid w:val="009102ED"/>
    <w:rsid w:val="00917229"/>
    <w:rsid w:val="009173A5"/>
    <w:rsid w:val="009179A7"/>
    <w:rsid w:val="00922C16"/>
    <w:rsid w:val="00923255"/>
    <w:rsid w:val="00924ABE"/>
    <w:rsid w:val="00926305"/>
    <w:rsid w:val="009268BE"/>
    <w:rsid w:val="00926B52"/>
    <w:rsid w:val="009303F4"/>
    <w:rsid w:val="00931D1D"/>
    <w:rsid w:val="0093631B"/>
    <w:rsid w:val="00937192"/>
    <w:rsid w:val="00937E33"/>
    <w:rsid w:val="00937E3F"/>
    <w:rsid w:val="0094183A"/>
    <w:rsid w:val="009418A1"/>
    <w:rsid w:val="009426F8"/>
    <w:rsid w:val="00943064"/>
    <w:rsid w:val="00945F94"/>
    <w:rsid w:val="00951ED5"/>
    <w:rsid w:val="009524DE"/>
    <w:rsid w:val="00956A6E"/>
    <w:rsid w:val="00956C9D"/>
    <w:rsid w:val="00961712"/>
    <w:rsid w:val="0096386A"/>
    <w:rsid w:val="0096439B"/>
    <w:rsid w:val="00964F3B"/>
    <w:rsid w:val="009654D2"/>
    <w:rsid w:val="00971A4E"/>
    <w:rsid w:val="00972D3E"/>
    <w:rsid w:val="00976573"/>
    <w:rsid w:val="0098149C"/>
    <w:rsid w:val="009814AC"/>
    <w:rsid w:val="00985BEA"/>
    <w:rsid w:val="00987858"/>
    <w:rsid w:val="0099212C"/>
    <w:rsid w:val="00992EBF"/>
    <w:rsid w:val="00994E6B"/>
    <w:rsid w:val="00996432"/>
    <w:rsid w:val="009A0AE0"/>
    <w:rsid w:val="009A357F"/>
    <w:rsid w:val="009A433C"/>
    <w:rsid w:val="009A477D"/>
    <w:rsid w:val="009B008D"/>
    <w:rsid w:val="009B07BF"/>
    <w:rsid w:val="009B0E8B"/>
    <w:rsid w:val="009B1E85"/>
    <w:rsid w:val="009B2DC3"/>
    <w:rsid w:val="009B59B1"/>
    <w:rsid w:val="009B66CF"/>
    <w:rsid w:val="009B6A8C"/>
    <w:rsid w:val="009B75EC"/>
    <w:rsid w:val="009C040B"/>
    <w:rsid w:val="009C2FF3"/>
    <w:rsid w:val="009C4051"/>
    <w:rsid w:val="009C4120"/>
    <w:rsid w:val="009C6D59"/>
    <w:rsid w:val="009C7826"/>
    <w:rsid w:val="009D0A7A"/>
    <w:rsid w:val="009D25B5"/>
    <w:rsid w:val="009D3BFD"/>
    <w:rsid w:val="009D4240"/>
    <w:rsid w:val="009D4377"/>
    <w:rsid w:val="009D4B97"/>
    <w:rsid w:val="009D62F0"/>
    <w:rsid w:val="009D737D"/>
    <w:rsid w:val="009E7F03"/>
    <w:rsid w:val="009E7F68"/>
    <w:rsid w:val="009F2020"/>
    <w:rsid w:val="009F2251"/>
    <w:rsid w:val="009F5F97"/>
    <w:rsid w:val="009F6FA6"/>
    <w:rsid w:val="009F7024"/>
    <w:rsid w:val="009F7314"/>
    <w:rsid w:val="009F76A4"/>
    <w:rsid w:val="009F7B40"/>
    <w:rsid w:val="00A036DE"/>
    <w:rsid w:val="00A07817"/>
    <w:rsid w:val="00A1133D"/>
    <w:rsid w:val="00A12F59"/>
    <w:rsid w:val="00A13011"/>
    <w:rsid w:val="00A13BC4"/>
    <w:rsid w:val="00A23861"/>
    <w:rsid w:val="00A2624F"/>
    <w:rsid w:val="00A336B3"/>
    <w:rsid w:val="00A33A01"/>
    <w:rsid w:val="00A34710"/>
    <w:rsid w:val="00A36117"/>
    <w:rsid w:val="00A41913"/>
    <w:rsid w:val="00A45173"/>
    <w:rsid w:val="00A51E9F"/>
    <w:rsid w:val="00A57241"/>
    <w:rsid w:val="00A6142A"/>
    <w:rsid w:val="00A62246"/>
    <w:rsid w:val="00A62C08"/>
    <w:rsid w:val="00A64517"/>
    <w:rsid w:val="00A659D1"/>
    <w:rsid w:val="00A70280"/>
    <w:rsid w:val="00A759FE"/>
    <w:rsid w:val="00A75FD3"/>
    <w:rsid w:val="00A777F0"/>
    <w:rsid w:val="00A81E8B"/>
    <w:rsid w:val="00A81FA8"/>
    <w:rsid w:val="00A84F9C"/>
    <w:rsid w:val="00A8762E"/>
    <w:rsid w:val="00A9094B"/>
    <w:rsid w:val="00A90DE7"/>
    <w:rsid w:val="00A92A2D"/>
    <w:rsid w:val="00A95FE0"/>
    <w:rsid w:val="00A961A2"/>
    <w:rsid w:val="00A96ABE"/>
    <w:rsid w:val="00AA18FC"/>
    <w:rsid w:val="00AA27DE"/>
    <w:rsid w:val="00AA318E"/>
    <w:rsid w:val="00AA6920"/>
    <w:rsid w:val="00AA7392"/>
    <w:rsid w:val="00AB01DD"/>
    <w:rsid w:val="00AB119B"/>
    <w:rsid w:val="00AB25B5"/>
    <w:rsid w:val="00AB3450"/>
    <w:rsid w:val="00AB496F"/>
    <w:rsid w:val="00AB5961"/>
    <w:rsid w:val="00AC02E5"/>
    <w:rsid w:val="00AC4256"/>
    <w:rsid w:val="00AC54CD"/>
    <w:rsid w:val="00AC66CE"/>
    <w:rsid w:val="00AD1DA9"/>
    <w:rsid w:val="00AD2DAE"/>
    <w:rsid w:val="00AD3BE8"/>
    <w:rsid w:val="00AD5724"/>
    <w:rsid w:val="00AD58AE"/>
    <w:rsid w:val="00AD6DC5"/>
    <w:rsid w:val="00AE0B60"/>
    <w:rsid w:val="00AE7432"/>
    <w:rsid w:val="00AE7D70"/>
    <w:rsid w:val="00AF4419"/>
    <w:rsid w:val="00AF7269"/>
    <w:rsid w:val="00B041F7"/>
    <w:rsid w:val="00B073D1"/>
    <w:rsid w:val="00B17D98"/>
    <w:rsid w:val="00B25AAC"/>
    <w:rsid w:val="00B27BDF"/>
    <w:rsid w:val="00B32A7D"/>
    <w:rsid w:val="00B3307F"/>
    <w:rsid w:val="00B36199"/>
    <w:rsid w:val="00B373B9"/>
    <w:rsid w:val="00B379D5"/>
    <w:rsid w:val="00B41DDD"/>
    <w:rsid w:val="00B43FC9"/>
    <w:rsid w:val="00B44CC4"/>
    <w:rsid w:val="00B4501E"/>
    <w:rsid w:val="00B513E7"/>
    <w:rsid w:val="00B51B26"/>
    <w:rsid w:val="00B532AB"/>
    <w:rsid w:val="00B5352C"/>
    <w:rsid w:val="00B539FA"/>
    <w:rsid w:val="00B54C93"/>
    <w:rsid w:val="00B573E9"/>
    <w:rsid w:val="00B60189"/>
    <w:rsid w:val="00B61DA3"/>
    <w:rsid w:val="00B6364B"/>
    <w:rsid w:val="00B745BA"/>
    <w:rsid w:val="00B747C5"/>
    <w:rsid w:val="00B75B85"/>
    <w:rsid w:val="00B76488"/>
    <w:rsid w:val="00B76A6C"/>
    <w:rsid w:val="00B81DEA"/>
    <w:rsid w:val="00B85EA6"/>
    <w:rsid w:val="00B86CFD"/>
    <w:rsid w:val="00B91DC6"/>
    <w:rsid w:val="00B92B9F"/>
    <w:rsid w:val="00B9442F"/>
    <w:rsid w:val="00BA0ADC"/>
    <w:rsid w:val="00BA209B"/>
    <w:rsid w:val="00BA33FB"/>
    <w:rsid w:val="00BA56BD"/>
    <w:rsid w:val="00BA7585"/>
    <w:rsid w:val="00BB03A5"/>
    <w:rsid w:val="00BB10DB"/>
    <w:rsid w:val="00BB377E"/>
    <w:rsid w:val="00BB489F"/>
    <w:rsid w:val="00BB5390"/>
    <w:rsid w:val="00BB7AA1"/>
    <w:rsid w:val="00BC0E53"/>
    <w:rsid w:val="00BC2CA2"/>
    <w:rsid w:val="00BC3627"/>
    <w:rsid w:val="00BC5395"/>
    <w:rsid w:val="00BC5F93"/>
    <w:rsid w:val="00BD19F8"/>
    <w:rsid w:val="00BD3121"/>
    <w:rsid w:val="00BD323C"/>
    <w:rsid w:val="00BD5E9A"/>
    <w:rsid w:val="00BD6885"/>
    <w:rsid w:val="00BD6E98"/>
    <w:rsid w:val="00BE2B0F"/>
    <w:rsid w:val="00BE6103"/>
    <w:rsid w:val="00BE7E18"/>
    <w:rsid w:val="00BF1B3B"/>
    <w:rsid w:val="00BF2600"/>
    <w:rsid w:val="00BF2613"/>
    <w:rsid w:val="00BF3A04"/>
    <w:rsid w:val="00BF3D19"/>
    <w:rsid w:val="00BF4A5C"/>
    <w:rsid w:val="00BF559E"/>
    <w:rsid w:val="00BF57C4"/>
    <w:rsid w:val="00BF5FD7"/>
    <w:rsid w:val="00BF747F"/>
    <w:rsid w:val="00C03D11"/>
    <w:rsid w:val="00C0492A"/>
    <w:rsid w:val="00C058BB"/>
    <w:rsid w:val="00C14F32"/>
    <w:rsid w:val="00C1693D"/>
    <w:rsid w:val="00C17B47"/>
    <w:rsid w:val="00C20092"/>
    <w:rsid w:val="00C20F00"/>
    <w:rsid w:val="00C20FF3"/>
    <w:rsid w:val="00C22DD7"/>
    <w:rsid w:val="00C26FA6"/>
    <w:rsid w:val="00C326DC"/>
    <w:rsid w:val="00C329A5"/>
    <w:rsid w:val="00C346D1"/>
    <w:rsid w:val="00C3588A"/>
    <w:rsid w:val="00C40A54"/>
    <w:rsid w:val="00C415A8"/>
    <w:rsid w:val="00C42843"/>
    <w:rsid w:val="00C42CBF"/>
    <w:rsid w:val="00C45107"/>
    <w:rsid w:val="00C51C68"/>
    <w:rsid w:val="00C5282C"/>
    <w:rsid w:val="00C53794"/>
    <w:rsid w:val="00C60278"/>
    <w:rsid w:val="00C6065C"/>
    <w:rsid w:val="00C62733"/>
    <w:rsid w:val="00C66834"/>
    <w:rsid w:val="00C67084"/>
    <w:rsid w:val="00C6712B"/>
    <w:rsid w:val="00C6776E"/>
    <w:rsid w:val="00C67A42"/>
    <w:rsid w:val="00C72299"/>
    <w:rsid w:val="00C75D15"/>
    <w:rsid w:val="00C760ED"/>
    <w:rsid w:val="00C762CB"/>
    <w:rsid w:val="00C77F44"/>
    <w:rsid w:val="00C87291"/>
    <w:rsid w:val="00C910AD"/>
    <w:rsid w:val="00C94F9C"/>
    <w:rsid w:val="00C96A6C"/>
    <w:rsid w:val="00C97D0C"/>
    <w:rsid w:val="00CA215B"/>
    <w:rsid w:val="00CA2792"/>
    <w:rsid w:val="00CA2E14"/>
    <w:rsid w:val="00CA68B2"/>
    <w:rsid w:val="00CB049F"/>
    <w:rsid w:val="00CB40B0"/>
    <w:rsid w:val="00CB64B6"/>
    <w:rsid w:val="00CC16E3"/>
    <w:rsid w:val="00CC256B"/>
    <w:rsid w:val="00CC45CF"/>
    <w:rsid w:val="00CC5076"/>
    <w:rsid w:val="00CC5B80"/>
    <w:rsid w:val="00CC7A66"/>
    <w:rsid w:val="00CD5DBD"/>
    <w:rsid w:val="00CD5FED"/>
    <w:rsid w:val="00CD64DB"/>
    <w:rsid w:val="00CE394C"/>
    <w:rsid w:val="00CE4FDC"/>
    <w:rsid w:val="00CF0AA3"/>
    <w:rsid w:val="00CF11F4"/>
    <w:rsid w:val="00CF1717"/>
    <w:rsid w:val="00CF2DEC"/>
    <w:rsid w:val="00CF3E2F"/>
    <w:rsid w:val="00CF4B2C"/>
    <w:rsid w:val="00CF5168"/>
    <w:rsid w:val="00CF6005"/>
    <w:rsid w:val="00CF763A"/>
    <w:rsid w:val="00D006A6"/>
    <w:rsid w:val="00D12469"/>
    <w:rsid w:val="00D12781"/>
    <w:rsid w:val="00D22698"/>
    <w:rsid w:val="00D22813"/>
    <w:rsid w:val="00D22891"/>
    <w:rsid w:val="00D22B0E"/>
    <w:rsid w:val="00D23045"/>
    <w:rsid w:val="00D23F34"/>
    <w:rsid w:val="00D25507"/>
    <w:rsid w:val="00D27BA1"/>
    <w:rsid w:val="00D32C65"/>
    <w:rsid w:val="00D35BF5"/>
    <w:rsid w:val="00D40BD6"/>
    <w:rsid w:val="00D43076"/>
    <w:rsid w:val="00D448AE"/>
    <w:rsid w:val="00D46520"/>
    <w:rsid w:val="00D46CE5"/>
    <w:rsid w:val="00D47091"/>
    <w:rsid w:val="00D5560B"/>
    <w:rsid w:val="00D56648"/>
    <w:rsid w:val="00D5722B"/>
    <w:rsid w:val="00D60AA5"/>
    <w:rsid w:val="00D61927"/>
    <w:rsid w:val="00D6286A"/>
    <w:rsid w:val="00D63E17"/>
    <w:rsid w:val="00D6472C"/>
    <w:rsid w:val="00D674B6"/>
    <w:rsid w:val="00D67F14"/>
    <w:rsid w:val="00D704BB"/>
    <w:rsid w:val="00D76E84"/>
    <w:rsid w:val="00D77F21"/>
    <w:rsid w:val="00D805BF"/>
    <w:rsid w:val="00D8116E"/>
    <w:rsid w:val="00D820D8"/>
    <w:rsid w:val="00D820ED"/>
    <w:rsid w:val="00D82385"/>
    <w:rsid w:val="00D84175"/>
    <w:rsid w:val="00D86661"/>
    <w:rsid w:val="00D8723E"/>
    <w:rsid w:val="00D92581"/>
    <w:rsid w:val="00D941D5"/>
    <w:rsid w:val="00D95F18"/>
    <w:rsid w:val="00D96D62"/>
    <w:rsid w:val="00DA0912"/>
    <w:rsid w:val="00DA1EAB"/>
    <w:rsid w:val="00DA20C9"/>
    <w:rsid w:val="00DA2854"/>
    <w:rsid w:val="00DA28AE"/>
    <w:rsid w:val="00DA28CC"/>
    <w:rsid w:val="00DA2CB7"/>
    <w:rsid w:val="00DA32E1"/>
    <w:rsid w:val="00DA4622"/>
    <w:rsid w:val="00DA53CF"/>
    <w:rsid w:val="00DA5EEE"/>
    <w:rsid w:val="00DA62BF"/>
    <w:rsid w:val="00DB2AE2"/>
    <w:rsid w:val="00DB66C1"/>
    <w:rsid w:val="00DC0495"/>
    <w:rsid w:val="00DC0556"/>
    <w:rsid w:val="00DC31AD"/>
    <w:rsid w:val="00DC395A"/>
    <w:rsid w:val="00DC5C7C"/>
    <w:rsid w:val="00DC66CD"/>
    <w:rsid w:val="00DD4FA8"/>
    <w:rsid w:val="00DD5991"/>
    <w:rsid w:val="00DD5E51"/>
    <w:rsid w:val="00DD74DD"/>
    <w:rsid w:val="00DD7A3C"/>
    <w:rsid w:val="00DE256E"/>
    <w:rsid w:val="00DE321D"/>
    <w:rsid w:val="00DE337D"/>
    <w:rsid w:val="00DE4FFD"/>
    <w:rsid w:val="00DE5632"/>
    <w:rsid w:val="00DE7087"/>
    <w:rsid w:val="00DE7612"/>
    <w:rsid w:val="00DF326B"/>
    <w:rsid w:val="00DF3EBB"/>
    <w:rsid w:val="00DF4A5B"/>
    <w:rsid w:val="00DF4CFC"/>
    <w:rsid w:val="00DF6757"/>
    <w:rsid w:val="00DF76F1"/>
    <w:rsid w:val="00E01C7A"/>
    <w:rsid w:val="00E02D2C"/>
    <w:rsid w:val="00E06843"/>
    <w:rsid w:val="00E06B30"/>
    <w:rsid w:val="00E142B6"/>
    <w:rsid w:val="00E14C0A"/>
    <w:rsid w:val="00E172DD"/>
    <w:rsid w:val="00E1747B"/>
    <w:rsid w:val="00E208A1"/>
    <w:rsid w:val="00E20A40"/>
    <w:rsid w:val="00E22277"/>
    <w:rsid w:val="00E32E88"/>
    <w:rsid w:val="00E337C0"/>
    <w:rsid w:val="00E33DB4"/>
    <w:rsid w:val="00E353DC"/>
    <w:rsid w:val="00E35642"/>
    <w:rsid w:val="00E367CC"/>
    <w:rsid w:val="00E36FCA"/>
    <w:rsid w:val="00E3745D"/>
    <w:rsid w:val="00E40030"/>
    <w:rsid w:val="00E41AF2"/>
    <w:rsid w:val="00E43FD4"/>
    <w:rsid w:val="00E50E2F"/>
    <w:rsid w:val="00E51372"/>
    <w:rsid w:val="00E517E8"/>
    <w:rsid w:val="00E55405"/>
    <w:rsid w:val="00E55D83"/>
    <w:rsid w:val="00E55F10"/>
    <w:rsid w:val="00E60C1A"/>
    <w:rsid w:val="00E66785"/>
    <w:rsid w:val="00E7539F"/>
    <w:rsid w:val="00E75B63"/>
    <w:rsid w:val="00E7603A"/>
    <w:rsid w:val="00E82302"/>
    <w:rsid w:val="00E82341"/>
    <w:rsid w:val="00E82378"/>
    <w:rsid w:val="00E83861"/>
    <w:rsid w:val="00E83D83"/>
    <w:rsid w:val="00E84891"/>
    <w:rsid w:val="00E87A1D"/>
    <w:rsid w:val="00E901EA"/>
    <w:rsid w:val="00E9477A"/>
    <w:rsid w:val="00EA0610"/>
    <w:rsid w:val="00EA08E1"/>
    <w:rsid w:val="00EA688B"/>
    <w:rsid w:val="00EB1444"/>
    <w:rsid w:val="00EB1559"/>
    <w:rsid w:val="00EB6D0B"/>
    <w:rsid w:val="00EC06D0"/>
    <w:rsid w:val="00EC2D93"/>
    <w:rsid w:val="00EC538B"/>
    <w:rsid w:val="00EC7A07"/>
    <w:rsid w:val="00ED2FEC"/>
    <w:rsid w:val="00ED3342"/>
    <w:rsid w:val="00ED3362"/>
    <w:rsid w:val="00ED4A35"/>
    <w:rsid w:val="00ED6743"/>
    <w:rsid w:val="00ED71BF"/>
    <w:rsid w:val="00EE0174"/>
    <w:rsid w:val="00EE3178"/>
    <w:rsid w:val="00EE6667"/>
    <w:rsid w:val="00EF1DB6"/>
    <w:rsid w:val="00EF5D1F"/>
    <w:rsid w:val="00F0100B"/>
    <w:rsid w:val="00F031B1"/>
    <w:rsid w:val="00F037DA"/>
    <w:rsid w:val="00F05AE6"/>
    <w:rsid w:val="00F063B0"/>
    <w:rsid w:val="00F12295"/>
    <w:rsid w:val="00F14F5B"/>
    <w:rsid w:val="00F162FD"/>
    <w:rsid w:val="00F2166B"/>
    <w:rsid w:val="00F22287"/>
    <w:rsid w:val="00F256A0"/>
    <w:rsid w:val="00F26550"/>
    <w:rsid w:val="00F37792"/>
    <w:rsid w:val="00F4066F"/>
    <w:rsid w:val="00F43632"/>
    <w:rsid w:val="00F43708"/>
    <w:rsid w:val="00F44F28"/>
    <w:rsid w:val="00F53AA3"/>
    <w:rsid w:val="00F551B1"/>
    <w:rsid w:val="00F56DB3"/>
    <w:rsid w:val="00F61CE7"/>
    <w:rsid w:val="00F630E5"/>
    <w:rsid w:val="00F63A9A"/>
    <w:rsid w:val="00F63E92"/>
    <w:rsid w:val="00F71CD7"/>
    <w:rsid w:val="00F727DA"/>
    <w:rsid w:val="00F756E9"/>
    <w:rsid w:val="00F7736E"/>
    <w:rsid w:val="00F80B40"/>
    <w:rsid w:val="00F80FC9"/>
    <w:rsid w:val="00F811D9"/>
    <w:rsid w:val="00F811F4"/>
    <w:rsid w:val="00F8161F"/>
    <w:rsid w:val="00F82020"/>
    <w:rsid w:val="00F82801"/>
    <w:rsid w:val="00F84D66"/>
    <w:rsid w:val="00F87D4A"/>
    <w:rsid w:val="00F904EF"/>
    <w:rsid w:val="00F91705"/>
    <w:rsid w:val="00F97131"/>
    <w:rsid w:val="00FB0A35"/>
    <w:rsid w:val="00FB1A63"/>
    <w:rsid w:val="00FB28EF"/>
    <w:rsid w:val="00FB2F7D"/>
    <w:rsid w:val="00FB4917"/>
    <w:rsid w:val="00FB73D2"/>
    <w:rsid w:val="00FB7D75"/>
    <w:rsid w:val="00FC012D"/>
    <w:rsid w:val="00FC15C6"/>
    <w:rsid w:val="00FC2E08"/>
    <w:rsid w:val="00FC42DE"/>
    <w:rsid w:val="00FD2B79"/>
    <w:rsid w:val="00FD2CE5"/>
    <w:rsid w:val="00FD568C"/>
    <w:rsid w:val="00FD5B93"/>
    <w:rsid w:val="00FD689E"/>
    <w:rsid w:val="00FE31DE"/>
    <w:rsid w:val="00FE3D19"/>
    <w:rsid w:val="00FE4693"/>
    <w:rsid w:val="00FF0D1E"/>
    <w:rsid w:val="00FF1478"/>
    <w:rsid w:val="00FF1E15"/>
    <w:rsid w:val="00FF29C4"/>
    <w:rsid w:val="00FF5945"/>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4642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B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BF9"/>
    <w:rPr>
      <w:color w:val="0563C1"/>
      <w:u w:val="single"/>
    </w:rPr>
  </w:style>
  <w:style w:type="paragraph" w:customStyle="1" w:styleId="Default">
    <w:name w:val="Default"/>
    <w:link w:val="DefaultChar"/>
    <w:rsid w:val="00081FB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36628"/>
    <w:pPr>
      <w:widowControl w:val="0"/>
    </w:pPr>
    <w:rPr>
      <w:rFonts w:asciiTheme="minorHAnsi" w:hAnsiTheme="minorHAnsi" w:cstheme="minorBidi"/>
    </w:rPr>
  </w:style>
  <w:style w:type="character" w:customStyle="1" w:styleId="BodyTextChar">
    <w:name w:val="Body Text Char"/>
    <w:basedOn w:val="DefaultParagraphFont"/>
    <w:link w:val="BodyText"/>
    <w:uiPriority w:val="1"/>
    <w:rsid w:val="00436628"/>
  </w:style>
  <w:style w:type="paragraph" w:styleId="Header">
    <w:name w:val="header"/>
    <w:basedOn w:val="Normal"/>
    <w:link w:val="HeaderChar"/>
    <w:uiPriority w:val="99"/>
    <w:unhideWhenUsed/>
    <w:rsid w:val="00436628"/>
    <w:pPr>
      <w:tabs>
        <w:tab w:val="center" w:pos="4680"/>
        <w:tab w:val="right" w:pos="9360"/>
      </w:tabs>
    </w:pPr>
  </w:style>
  <w:style w:type="character" w:customStyle="1" w:styleId="HeaderChar">
    <w:name w:val="Header Char"/>
    <w:basedOn w:val="DefaultParagraphFont"/>
    <w:link w:val="Header"/>
    <w:uiPriority w:val="99"/>
    <w:rsid w:val="00436628"/>
    <w:rPr>
      <w:rFonts w:ascii="Calibri" w:hAnsi="Calibri" w:cs="Times New Roman"/>
    </w:rPr>
  </w:style>
  <w:style w:type="paragraph" w:styleId="Footer">
    <w:name w:val="footer"/>
    <w:basedOn w:val="Normal"/>
    <w:link w:val="FooterChar"/>
    <w:uiPriority w:val="99"/>
    <w:unhideWhenUsed/>
    <w:rsid w:val="00436628"/>
    <w:pPr>
      <w:tabs>
        <w:tab w:val="center" w:pos="4680"/>
        <w:tab w:val="right" w:pos="9360"/>
      </w:tabs>
    </w:pPr>
  </w:style>
  <w:style w:type="character" w:customStyle="1" w:styleId="FooterChar">
    <w:name w:val="Footer Char"/>
    <w:basedOn w:val="DefaultParagraphFont"/>
    <w:link w:val="Footer"/>
    <w:uiPriority w:val="99"/>
    <w:rsid w:val="00436628"/>
    <w:rPr>
      <w:rFonts w:ascii="Calibri" w:hAnsi="Calibri" w:cs="Times New Roman"/>
    </w:rPr>
  </w:style>
  <w:style w:type="character" w:styleId="PageNumber">
    <w:name w:val="page number"/>
    <w:basedOn w:val="DefaultParagraphFont"/>
    <w:uiPriority w:val="99"/>
    <w:semiHidden/>
    <w:unhideWhenUsed/>
    <w:rsid w:val="009102ED"/>
  </w:style>
  <w:style w:type="paragraph" w:styleId="FootnoteText">
    <w:name w:val="footnote text"/>
    <w:basedOn w:val="Normal"/>
    <w:link w:val="FootnoteTextChar"/>
    <w:uiPriority w:val="99"/>
    <w:unhideWhenUsed/>
    <w:rsid w:val="0051454A"/>
    <w:rPr>
      <w:sz w:val="20"/>
      <w:szCs w:val="20"/>
    </w:rPr>
  </w:style>
  <w:style w:type="character" w:customStyle="1" w:styleId="FootnoteTextChar">
    <w:name w:val="Footnote Text Char"/>
    <w:basedOn w:val="DefaultParagraphFont"/>
    <w:link w:val="FootnoteText"/>
    <w:uiPriority w:val="99"/>
    <w:rsid w:val="0051454A"/>
    <w:rPr>
      <w:rFonts w:ascii="Calibri" w:hAnsi="Calibri" w:cs="Times New Roman"/>
      <w:sz w:val="20"/>
      <w:szCs w:val="20"/>
    </w:rPr>
  </w:style>
  <w:style w:type="character" w:styleId="FootnoteReference">
    <w:name w:val="footnote reference"/>
    <w:basedOn w:val="DefaultParagraphFont"/>
    <w:uiPriority w:val="99"/>
    <w:unhideWhenUsed/>
    <w:rsid w:val="0051454A"/>
    <w:rPr>
      <w:vertAlign w:val="superscript"/>
    </w:rPr>
  </w:style>
  <w:style w:type="character" w:customStyle="1" w:styleId="smallcaps">
    <w:name w:val="smallcaps"/>
    <w:basedOn w:val="DefaultParagraphFont"/>
    <w:rsid w:val="00DE4FFD"/>
    <w:rPr>
      <w:smallCaps/>
    </w:rPr>
  </w:style>
  <w:style w:type="character" w:styleId="Emphasis">
    <w:name w:val="Emphasis"/>
    <w:basedOn w:val="DefaultParagraphFont"/>
    <w:uiPriority w:val="20"/>
    <w:qFormat/>
    <w:rsid w:val="00886E48"/>
    <w:rPr>
      <w:i/>
      <w:iCs/>
    </w:rPr>
  </w:style>
  <w:style w:type="table" w:styleId="TableGrid">
    <w:name w:val="Table Grid"/>
    <w:basedOn w:val="TableNormal"/>
    <w:uiPriority w:val="59"/>
    <w:rsid w:val="007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D65"/>
    <w:rPr>
      <w:b/>
      <w:bCs/>
    </w:rPr>
  </w:style>
  <w:style w:type="paragraph" w:styleId="ListParagraph">
    <w:name w:val="List Paragraph"/>
    <w:basedOn w:val="Normal"/>
    <w:uiPriority w:val="34"/>
    <w:qFormat/>
    <w:rsid w:val="003C1A8B"/>
    <w:pPr>
      <w:ind w:left="720"/>
      <w:contextualSpacing/>
    </w:pPr>
  </w:style>
  <w:style w:type="paragraph" w:styleId="BalloonText">
    <w:name w:val="Balloon Text"/>
    <w:basedOn w:val="Normal"/>
    <w:link w:val="BalloonTextChar"/>
    <w:uiPriority w:val="99"/>
    <w:semiHidden/>
    <w:unhideWhenUsed/>
    <w:rsid w:val="006A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0C"/>
    <w:rPr>
      <w:rFonts w:ascii="Segoe UI" w:hAnsi="Segoe UI" w:cs="Segoe UI"/>
      <w:sz w:val="18"/>
      <w:szCs w:val="18"/>
    </w:rPr>
  </w:style>
  <w:style w:type="character" w:customStyle="1" w:styleId="num2">
    <w:name w:val="num2"/>
    <w:basedOn w:val="DefaultParagraphFont"/>
    <w:rsid w:val="00AB5961"/>
    <w:rPr>
      <w:b/>
      <w:bCs/>
      <w:sz w:val="20"/>
      <w:szCs w:val="20"/>
    </w:rPr>
  </w:style>
  <w:style w:type="character" w:customStyle="1" w:styleId="chapeau">
    <w:name w:val="chapeau"/>
    <w:basedOn w:val="DefaultParagraphFont"/>
    <w:rsid w:val="00AB5961"/>
    <w:rPr>
      <w:b w:val="0"/>
      <w:bCs w:val="0"/>
      <w:sz w:val="20"/>
      <w:szCs w:val="20"/>
    </w:rPr>
  </w:style>
  <w:style w:type="character" w:customStyle="1" w:styleId="costarpage">
    <w:name w:val="co_starpage"/>
    <w:basedOn w:val="DefaultParagraphFont"/>
    <w:rsid w:val="006C5898"/>
  </w:style>
  <w:style w:type="paragraph" w:styleId="NoSpacing">
    <w:name w:val="No Spacing"/>
    <w:uiPriority w:val="1"/>
    <w:qFormat/>
    <w:rsid w:val="006208E8"/>
    <w:pPr>
      <w:spacing w:after="0" w:line="240" w:lineRule="auto"/>
    </w:pPr>
    <w:rPr>
      <w:rFonts w:ascii="Calibri" w:hAnsi="Calibri" w:cs="Times New Roman"/>
    </w:rPr>
  </w:style>
  <w:style w:type="character" w:customStyle="1" w:styleId="DefaultChar">
    <w:name w:val="Default Char"/>
    <w:basedOn w:val="DefaultParagraphFont"/>
    <w:link w:val="Default"/>
    <w:rsid w:val="002E6F9B"/>
    <w:rPr>
      <w:rFonts w:ascii="Arial" w:hAnsi="Arial" w:cs="Arial"/>
      <w:color w:val="000000"/>
      <w:sz w:val="24"/>
      <w:szCs w:val="24"/>
    </w:rPr>
  </w:style>
  <w:style w:type="paragraph" w:styleId="DocumentMap">
    <w:name w:val="Document Map"/>
    <w:basedOn w:val="Normal"/>
    <w:link w:val="DocumentMapChar"/>
    <w:uiPriority w:val="99"/>
    <w:semiHidden/>
    <w:unhideWhenUsed/>
    <w:rsid w:val="00D40B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0BD6"/>
    <w:rPr>
      <w:rFonts w:ascii="Times New Roman" w:hAnsi="Times New Roman" w:cs="Times New Roman"/>
      <w:sz w:val="24"/>
      <w:szCs w:val="24"/>
    </w:rPr>
  </w:style>
  <w:style w:type="paragraph" w:styleId="Revision">
    <w:name w:val="Revision"/>
    <w:hidden/>
    <w:uiPriority w:val="99"/>
    <w:semiHidden/>
    <w:rsid w:val="00D40BD6"/>
    <w:pPr>
      <w:spacing w:after="0" w:line="240" w:lineRule="auto"/>
    </w:pPr>
    <w:rPr>
      <w:rFonts w:ascii="Calibri" w:hAnsi="Calibri" w:cs="Times New Roman"/>
    </w:rPr>
  </w:style>
  <w:style w:type="paragraph" w:customStyle="1" w:styleId="Style0">
    <w:name w:val="Style0"/>
    <w:link w:val="Style0Char"/>
    <w:rsid w:val="00F44F28"/>
    <w:pPr>
      <w:autoSpaceDE w:val="0"/>
      <w:autoSpaceDN w:val="0"/>
      <w:adjustRightInd w:val="0"/>
      <w:spacing w:after="0" w:line="240" w:lineRule="auto"/>
    </w:pPr>
    <w:rPr>
      <w:rFonts w:ascii="Arial" w:hAnsi="Arial" w:cs="Arial"/>
      <w:sz w:val="24"/>
      <w:szCs w:val="24"/>
    </w:rPr>
  </w:style>
  <w:style w:type="character" w:customStyle="1" w:styleId="Style0Char">
    <w:name w:val="Style0 Char"/>
    <w:basedOn w:val="DefaultParagraphFont"/>
    <w:link w:val="Style0"/>
    <w:rsid w:val="00F44F28"/>
    <w:rPr>
      <w:rFonts w:ascii="Arial" w:hAnsi="Arial" w:cs="Arial"/>
      <w:sz w:val="24"/>
      <w:szCs w:val="24"/>
    </w:rPr>
  </w:style>
  <w:style w:type="paragraph" w:customStyle="1" w:styleId="p1">
    <w:name w:val="p1"/>
    <w:basedOn w:val="Normal"/>
    <w:rsid w:val="00401D29"/>
    <w:rPr>
      <w:rFonts w:ascii="Times New Roman" w:hAnsi="Times New Roman"/>
      <w:sz w:val="21"/>
      <w:szCs w:val="21"/>
    </w:rPr>
  </w:style>
  <w:style w:type="paragraph" w:customStyle="1" w:styleId="p2">
    <w:name w:val="p2"/>
    <w:basedOn w:val="Normal"/>
    <w:rsid w:val="00401D29"/>
    <w:rPr>
      <w:rFonts w:ascii="Times New Roman" w:hAnsi="Times New Roman"/>
      <w:sz w:val="17"/>
      <w:szCs w:val="17"/>
    </w:rPr>
  </w:style>
  <w:style w:type="character" w:customStyle="1" w:styleId="apple-converted-space">
    <w:name w:val="apple-converted-space"/>
    <w:basedOn w:val="DefaultParagraphFont"/>
    <w:rsid w:val="00401D29"/>
  </w:style>
  <w:style w:type="character" w:customStyle="1" w:styleId="s1">
    <w:name w:val="s1"/>
    <w:basedOn w:val="DefaultParagraphFont"/>
    <w:rsid w:val="00EE3178"/>
    <w:rPr>
      <w:rFonts w:ascii="Helvetica" w:hAnsi="Helvetica" w:hint="default"/>
      <w:sz w:val="17"/>
      <w:szCs w:val="17"/>
    </w:rPr>
  </w:style>
  <w:style w:type="character" w:customStyle="1" w:styleId="s2">
    <w:name w:val="s2"/>
    <w:basedOn w:val="DefaultParagraphFont"/>
    <w:rsid w:val="00EE3178"/>
    <w:rPr>
      <w:rFonts w:ascii="Helvetica" w:hAnsi="Helvetica" w:hint="default"/>
      <w:sz w:val="18"/>
      <w:szCs w:val="18"/>
    </w:rPr>
  </w:style>
  <w:style w:type="character" w:customStyle="1" w:styleId="s3">
    <w:name w:val="s3"/>
    <w:basedOn w:val="DefaultParagraphFont"/>
    <w:rsid w:val="00EE3178"/>
    <w:rPr>
      <w:rFonts w:ascii="Helvetica" w:hAnsi="Helvetica" w:hint="default"/>
      <w:sz w:val="16"/>
      <w:szCs w:val="16"/>
    </w:rPr>
  </w:style>
  <w:style w:type="character" w:customStyle="1" w:styleId="s4">
    <w:name w:val="s4"/>
    <w:basedOn w:val="DefaultParagraphFont"/>
    <w:rsid w:val="00EE3178"/>
    <w:rPr>
      <w:rFonts w:ascii="Helvetica" w:hAnsi="Helvetica" w:hint="default"/>
      <w:sz w:val="15"/>
      <w:szCs w:val="15"/>
    </w:rPr>
  </w:style>
  <w:style w:type="character" w:customStyle="1" w:styleId="s5">
    <w:name w:val="s5"/>
    <w:basedOn w:val="DefaultParagraphFont"/>
    <w:rsid w:val="00EE3178"/>
    <w:rPr>
      <w:rFonts w:ascii="Helvetica" w:hAnsi="Helvetica" w:hint="default"/>
      <w:sz w:val="17"/>
      <w:szCs w:val="17"/>
    </w:rPr>
  </w:style>
  <w:style w:type="character" w:customStyle="1" w:styleId="s6">
    <w:name w:val="s6"/>
    <w:basedOn w:val="DefaultParagraphFont"/>
    <w:rsid w:val="00EE3178"/>
    <w:rPr>
      <w:rFonts w:ascii="Helvetica" w:hAnsi="Helvetica" w:hint="default"/>
      <w:sz w:val="20"/>
      <w:szCs w:val="20"/>
    </w:rPr>
  </w:style>
  <w:style w:type="character" w:customStyle="1" w:styleId="s7">
    <w:name w:val="s7"/>
    <w:basedOn w:val="DefaultParagraphFont"/>
    <w:rsid w:val="00EE3178"/>
    <w:rPr>
      <w:rFonts w:ascii="Helvetica" w:hAnsi="Helvetica" w:hint="default"/>
      <w:sz w:val="14"/>
      <w:szCs w:val="14"/>
    </w:rPr>
  </w:style>
  <w:style w:type="paragraph" w:customStyle="1" w:styleId="p3">
    <w:name w:val="p3"/>
    <w:basedOn w:val="Normal"/>
    <w:rsid w:val="00541144"/>
    <w:rPr>
      <w:rFonts w:ascii="Helvetica" w:hAnsi="Helvetica"/>
      <w:sz w:val="15"/>
      <w:szCs w:val="15"/>
    </w:rPr>
  </w:style>
  <w:style w:type="paragraph" w:customStyle="1" w:styleId="p4">
    <w:name w:val="p4"/>
    <w:basedOn w:val="Normal"/>
    <w:rsid w:val="00322FAF"/>
    <w:rPr>
      <w:rFonts w:ascii="Helvetica" w:hAnsi="Helvetica"/>
      <w:sz w:val="17"/>
      <w:szCs w:val="17"/>
    </w:rPr>
  </w:style>
  <w:style w:type="character" w:customStyle="1" w:styleId="s8">
    <w:name w:val="s8"/>
    <w:basedOn w:val="DefaultParagraphFont"/>
    <w:rsid w:val="00322FAF"/>
    <w:rPr>
      <w:rFonts w:ascii="Helvetica" w:hAnsi="Helvetica" w:hint="default"/>
      <w:sz w:val="19"/>
      <w:szCs w:val="19"/>
    </w:rPr>
  </w:style>
  <w:style w:type="character" w:customStyle="1" w:styleId="s9">
    <w:name w:val="s9"/>
    <w:basedOn w:val="DefaultParagraphFont"/>
    <w:rsid w:val="00322FAF"/>
    <w:rPr>
      <w:rFonts w:ascii="Helvetica" w:hAnsi="Helvetica" w:hint="default"/>
      <w:sz w:val="13"/>
      <w:szCs w:val="13"/>
    </w:rPr>
  </w:style>
  <w:style w:type="character" w:customStyle="1" w:styleId="s10">
    <w:name w:val="s10"/>
    <w:basedOn w:val="DefaultParagraphFont"/>
    <w:rsid w:val="00322FAF"/>
    <w:rPr>
      <w:rFonts w:ascii="Helvetica" w:hAnsi="Helvetica" w:hint="default"/>
      <w:sz w:val="22"/>
      <w:szCs w:val="22"/>
    </w:rPr>
  </w:style>
  <w:style w:type="character" w:customStyle="1" w:styleId="s11">
    <w:name w:val="s11"/>
    <w:basedOn w:val="DefaultParagraphFont"/>
    <w:rsid w:val="00322FAF"/>
    <w:rPr>
      <w:rFonts w:ascii="Helvetica" w:hAnsi="Helvetica" w:hint="default"/>
      <w:sz w:val="20"/>
      <w:szCs w:val="20"/>
    </w:rPr>
  </w:style>
  <w:style w:type="character" w:customStyle="1" w:styleId="s12">
    <w:name w:val="s12"/>
    <w:basedOn w:val="DefaultParagraphFont"/>
    <w:rsid w:val="00322FAF"/>
    <w:rPr>
      <w:rFonts w:ascii="Helvetica" w:hAnsi="Helvetic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390">
      <w:bodyDiv w:val="1"/>
      <w:marLeft w:val="0"/>
      <w:marRight w:val="0"/>
      <w:marTop w:val="0"/>
      <w:marBottom w:val="0"/>
      <w:divBdr>
        <w:top w:val="none" w:sz="0" w:space="0" w:color="auto"/>
        <w:left w:val="none" w:sz="0" w:space="0" w:color="auto"/>
        <w:bottom w:val="none" w:sz="0" w:space="0" w:color="auto"/>
        <w:right w:val="none" w:sz="0" w:space="0" w:color="auto"/>
      </w:divBdr>
    </w:div>
    <w:div w:id="49115673">
      <w:bodyDiv w:val="1"/>
      <w:marLeft w:val="0"/>
      <w:marRight w:val="0"/>
      <w:marTop w:val="0"/>
      <w:marBottom w:val="0"/>
      <w:divBdr>
        <w:top w:val="none" w:sz="0" w:space="0" w:color="auto"/>
        <w:left w:val="none" w:sz="0" w:space="0" w:color="auto"/>
        <w:bottom w:val="none" w:sz="0" w:space="0" w:color="auto"/>
        <w:right w:val="none" w:sz="0" w:space="0" w:color="auto"/>
      </w:divBdr>
    </w:div>
    <w:div w:id="79839522">
      <w:bodyDiv w:val="1"/>
      <w:marLeft w:val="0"/>
      <w:marRight w:val="0"/>
      <w:marTop w:val="0"/>
      <w:marBottom w:val="0"/>
      <w:divBdr>
        <w:top w:val="none" w:sz="0" w:space="0" w:color="auto"/>
        <w:left w:val="none" w:sz="0" w:space="0" w:color="auto"/>
        <w:bottom w:val="none" w:sz="0" w:space="0" w:color="auto"/>
        <w:right w:val="none" w:sz="0" w:space="0" w:color="auto"/>
      </w:divBdr>
    </w:div>
    <w:div w:id="88162225">
      <w:bodyDiv w:val="1"/>
      <w:marLeft w:val="0"/>
      <w:marRight w:val="0"/>
      <w:marTop w:val="0"/>
      <w:marBottom w:val="0"/>
      <w:divBdr>
        <w:top w:val="none" w:sz="0" w:space="0" w:color="auto"/>
        <w:left w:val="none" w:sz="0" w:space="0" w:color="auto"/>
        <w:bottom w:val="none" w:sz="0" w:space="0" w:color="auto"/>
        <w:right w:val="none" w:sz="0" w:space="0" w:color="auto"/>
      </w:divBdr>
    </w:div>
    <w:div w:id="131102615">
      <w:bodyDiv w:val="1"/>
      <w:marLeft w:val="0"/>
      <w:marRight w:val="0"/>
      <w:marTop w:val="0"/>
      <w:marBottom w:val="0"/>
      <w:divBdr>
        <w:top w:val="none" w:sz="0" w:space="0" w:color="auto"/>
        <w:left w:val="none" w:sz="0" w:space="0" w:color="auto"/>
        <w:bottom w:val="none" w:sz="0" w:space="0" w:color="auto"/>
        <w:right w:val="none" w:sz="0" w:space="0" w:color="auto"/>
      </w:divBdr>
    </w:div>
    <w:div w:id="271476702">
      <w:bodyDiv w:val="1"/>
      <w:marLeft w:val="0"/>
      <w:marRight w:val="0"/>
      <w:marTop w:val="0"/>
      <w:marBottom w:val="0"/>
      <w:divBdr>
        <w:top w:val="none" w:sz="0" w:space="0" w:color="auto"/>
        <w:left w:val="none" w:sz="0" w:space="0" w:color="auto"/>
        <w:bottom w:val="none" w:sz="0" w:space="0" w:color="auto"/>
        <w:right w:val="none" w:sz="0" w:space="0" w:color="auto"/>
      </w:divBdr>
    </w:div>
    <w:div w:id="348341323">
      <w:bodyDiv w:val="1"/>
      <w:marLeft w:val="0"/>
      <w:marRight w:val="0"/>
      <w:marTop w:val="0"/>
      <w:marBottom w:val="0"/>
      <w:divBdr>
        <w:top w:val="none" w:sz="0" w:space="0" w:color="auto"/>
        <w:left w:val="none" w:sz="0" w:space="0" w:color="auto"/>
        <w:bottom w:val="none" w:sz="0" w:space="0" w:color="auto"/>
        <w:right w:val="none" w:sz="0" w:space="0" w:color="auto"/>
      </w:divBdr>
    </w:div>
    <w:div w:id="355235983">
      <w:bodyDiv w:val="1"/>
      <w:marLeft w:val="0"/>
      <w:marRight w:val="0"/>
      <w:marTop w:val="0"/>
      <w:marBottom w:val="0"/>
      <w:divBdr>
        <w:top w:val="none" w:sz="0" w:space="0" w:color="auto"/>
        <w:left w:val="none" w:sz="0" w:space="0" w:color="auto"/>
        <w:bottom w:val="none" w:sz="0" w:space="0" w:color="auto"/>
        <w:right w:val="none" w:sz="0" w:space="0" w:color="auto"/>
      </w:divBdr>
    </w:div>
    <w:div w:id="404647773">
      <w:bodyDiv w:val="1"/>
      <w:marLeft w:val="0"/>
      <w:marRight w:val="0"/>
      <w:marTop w:val="0"/>
      <w:marBottom w:val="0"/>
      <w:divBdr>
        <w:top w:val="none" w:sz="0" w:space="0" w:color="auto"/>
        <w:left w:val="none" w:sz="0" w:space="0" w:color="auto"/>
        <w:bottom w:val="none" w:sz="0" w:space="0" w:color="auto"/>
        <w:right w:val="none" w:sz="0" w:space="0" w:color="auto"/>
      </w:divBdr>
    </w:div>
    <w:div w:id="496920767">
      <w:bodyDiv w:val="1"/>
      <w:marLeft w:val="0"/>
      <w:marRight w:val="0"/>
      <w:marTop w:val="0"/>
      <w:marBottom w:val="0"/>
      <w:divBdr>
        <w:top w:val="none" w:sz="0" w:space="0" w:color="auto"/>
        <w:left w:val="none" w:sz="0" w:space="0" w:color="auto"/>
        <w:bottom w:val="none" w:sz="0" w:space="0" w:color="auto"/>
        <w:right w:val="none" w:sz="0" w:space="0" w:color="auto"/>
      </w:divBdr>
    </w:div>
    <w:div w:id="531503826">
      <w:bodyDiv w:val="1"/>
      <w:marLeft w:val="0"/>
      <w:marRight w:val="0"/>
      <w:marTop w:val="0"/>
      <w:marBottom w:val="0"/>
      <w:divBdr>
        <w:top w:val="none" w:sz="0" w:space="0" w:color="auto"/>
        <w:left w:val="none" w:sz="0" w:space="0" w:color="auto"/>
        <w:bottom w:val="none" w:sz="0" w:space="0" w:color="auto"/>
        <w:right w:val="none" w:sz="0" w:space="0" w:color="auto"/>
      </w:divBdr>
    </w:div>
    <w:div w:id="586235735">
      <w:bodyDiv w:val="1"/>
      <w:marLeft w:val="0"/>
      <w:marRight w:val="0"/>
      <w:marTop w:val="0"/>
      <w:marBottom w:val="0"/>
      <w:divBdr>
        <w:top w:val="none" w:sz="0" w:space="0" w:color="auto"/>
        <w:left w:val="none" w:sz="0" w:space="0" w:color="auto"/>
        <w:bottom w:val="none" w:sz="0" w:space="0" w:color="auto"/>
        <w:right w:val="none" w:sz="0" w:space="0" w:color="auto"/>
      </w:divBdr>
    </w:div>
    <w:div w:id="588078203">
      <w:bodyDiv w:val="1"/>
      <w:marLeft w:val="0"/>
      <w:marRight w:val="0"/>
      <w:marTop w:val="0"/>
      <w:marBottom w:val="0"/>
      <w:divBdr>
        <w:top w:val="none" w:sz="0" w:space="0" w:color="auto"/>
        <w:left w:val="none" w:sz="0" w:space="0" w:color="auto"/>
        <w:bottom w:val="none" w:sz="0" w:space="0" w:color="auto"/>
        <w:right w:val="none" w:sz="0" w:space="0" w:color="auto"/>
      </w:divBdr>
    </w:div>
    <w:div w:id="632906132">
      <w:bodyDiv w:val="1"/>
      <w:marLeft w:val="0"/>
      <w:marRight w:val="0"/>
      <w:marTop w:val="0"/>
      <w:marBottom w:val="0"/>
      <w:divBdr>
        <w:top w:val="none" w:sz="0" w:space="0" w:color="auto"/>
        <w:left w:val="none" w:sz="0" w:space="0" w:color="auto"/>
        <w:bottom w:val="none" w:sz="0" w:space="0" w:color="auto"/>
        <w:right w:val="none" w:sz="0" w:space="0" w:color="auto"/>
      </w:divBdr>
    </w:div>
    <w:div w:id="639266660">
      <w:bodyDiv w:val="1"/>
      <w:marLeft w:val="0"/>
      <w:marRight w:val="0"/>
      <w:marTop w:val="0"/>
      <w:marBottom w:val="0"/>
      <w:divBdr>
        <w:top w:val="none" w:sz="0" w:space="0" w:color="auto"/>
        <w:left w:val="none" w:sz="0" w:space="0" w:color="auto"/>
        <w:bottom w:val="none" w:sz="0" w:space="0" w:color="auto"/>
        <w:right w:val="none" w:sz="0" w:space="0" w:color="auto"/>
      </w:divBdr>
      <w:divsChild>
        <w:div w:id="967272520">
          <w:marLeft w:val="0"/>
          <w:marRight w:val="0"/>
          <w:marTop w:val="0"/>
          <w:marBottom w:val="0"/>
          <w:divBdr>
            <w:top w:val="none" w:sz="0" w:space="0" w:color="auto"/>
            <w:left w:val="none" w:sz="0" w:space="0" w:color="auto"/>
            <w:bottom w:val="none" w:sz="0" w:space="0" w:color="auto"/>
            <w:right w:val="none" w:sz="0" w:space="0" w:color="auto"/>
          </w:divBdr>
        </w:div>
      </w:divsChild>
    </w:div>
    <w:div w:id="664892650">
      <w:bodyDiv w:val="1"/>
      <w:marLeft w:val="0"/>
      <w:marRight w:val="0"/>
      <w:marTop w:val="0"/>
      <w:marBottom w:val="0"/>
      <w:divBdr>
        <w:top w:val="none" w:sz="0" w:space="0" w:color="auto"/>
        <w:left w:val="none" w:sz="0" w:space="0" w:color="auto"/>
        <w:bottom w:val="none" w:sz="0" w:space="0" w:color="auto"/>
        <w:right w:val="none" w:sz="0" w:space="0" w:color="auto"/>
      </w:divBdr>
    </w:div>
    <w:div w:id="836653859">
      <w:bodyDiv w:val="1"/>
      <w:marLeft w:val="0"/>
      <w:marRight w:val="0"/>
      <w:marTop w:val="0"/>
      <w:marBottom w:val="0"/>
      <w:divBdr>
        <w:top w:val="none" w:sz="0" w:space="0" w:color="auto"/>
        <w:left w:val="none" w:sz="0" w:space="0" w:color="auto"/>
        <w:bottom w:val="none" w:sz="0" w:space="0" w:color="auto"/>
        <w:right w:val="none" w:sz="0" w:space="0" w:color="auto"/>
      </w:divBdr>
    </w:div>
    <w:div w:id="1163667183">
      <w:bodyDiv w:val="1"/>
      <w:marLeft w:val="0"/>
      <w:marRight w:val="0"/>
      <w:marTop w:val="0"/>
      <w:marBottom w:val="0"/>
      <w:divBdr>
        <w:top w:val="none" w:sz="0" w:space="0" w:color="auto"/>
        <w:left w:val="none" w:sz="0" w:space="0" w:color="auto"/>
        <w:bottom w:val="none" w:sz="0" w:space="0" w:color="auto"/>
        <w:right w:val="none" w:sz="0" w:space="0" w:color="auto"/>
      </w:divBdr>
    </w:div>
    <w:div w:id="1187863647">
      <w:bodyDiv w:val="1"/>
      <w:marLeft w:val="0"/>
      <w:marRight w:val="0"/>
      <w:marTop w:val="0"/>
      <w:marBottom w:val="0"/>
      <w:divBdr>
        <w:top w:val="none" w:sz="0" w:space="0" w:color="auto"/>
        <w:left w:val="none" w:sz="0" w:space="0" w:color="auto"/>
        <w:bottom w:val="none" w:sz="0" w:space="0" w:color="auto"/>
        <w:right w:val="none" w:sz="0" w:space="0" w:color="auto"/>
      </w:divBdr>
    </w:div>
    <w:div w:id="1190218826">
      <w:bodyDiv w:val="1"/>
      <w:marLeft w:val="0"/>
      <w:marRight w:val="0"/>
      <w:marTop w:val="0"/>
      <w:marBottom w:val="0"/>
      <w:divBdr>
        <w:top w:val="none" w:sz="0" w:space="0" w:color="auto"/>
        <w:left w:val="none" w:sz="0" w:space="0" w:color="auto"/>
        <w:bottom w:val="none" w:sz="0" w:space="0" w:color="auto"/>
        <w:right w:val="none" w:sz="0" w:space="0" w:color="auto"/>
      </w:divBdr>
    </w:div>
    <w:div w:id="1215460868">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61147140">
      <w:bodyDiv w:val="1"/>
      <w:marLeft w:val="0"/>
      <w:marRight w:val="0"/>
      <w:marTop w:val="0"/>
      <w:marBottom w:val="0"/>
      <w:divBdr>
        <w:top w:val="none" w:sz="0" w:space="0" w:color="auto"/>
        <w:left w:val="none" w:sz="0" w:space="0" w:color="auto"/>
        <w:bottom w:val="none" w:sz="0" w:space="0" w:color="auto"/>
        <w:right w:val="none" w:sz="0" w:space="0" w:color="auto"/>
      </w:divBdr>
    </w:div>
    <w:div w:id="1471441268">
      <w:bodyDiv w:val="1"/>
      <w:marLeft w:val="0"/>
      <w:marRight w:val="0"/>
      <w:marTop w:val="0"/>
      <w:marBottom w:val="0"/>
      <w:divBdr>
        <w:top w:val="none" w:sz="0" w:space="0" w:color="auto"/>
        <w:left w:val="none" w:sz="0" w:space="0" w:color="auto"/>
        <w:bottom w:val="none" w:sz="0" w:space="0" w:color="auto"/>
        <w:right w:val="none" w:sz="0" w:space="0" w:color="auto"/>
      </w:divBdr>
      <w:divsChild>
        <w:div w:id="732311237">
          <w:marLeft w:val="0"/>
          <w:marRight w:val="0"/>
          <w:marTop w:val="0"/>
          <w:marBottom w:val="0"/>
          <w:divBdr>
            <w:top w:val="none" w:sz="0" w:space="0" w:color="auto"/>
            <w:left w:val="none" w:sz="0" w:space="0" w:color="auto"/>
            <w:bottom w:val="none" w:sz="0" w:space="0" w:color="auto"/>
            <w:right w:val="none" w:sz="0" w:space="0" w:color="auto"/>
          </w:divBdr>
        </w:div>
      </w:divsChild>
    </w:div>
    <w:div w:id="1525554863">
      <w:bodyDiv w:val="1"/>
      <w:marLeft w:val="0"/>
      <w:marRight w:val="0"/>
      <w:marTop w:val="0"/>
      <w:marBottom w:val="0"/>
      <w:divBdr>
        <w:top w:val="none" w:sz="0" w:space="0" w:color="auto"/>
        <w:left w:val="none" w:sz="0" w:space="0" w:color="auto"/>
        <w:bottom w:val="none" w:sz="0" w:space="0" w:color="auto"/>
        <w:right w:val="none" w:sz="0" w:space="0" w:color="auto"/>
      </w:divBdr>
    </w:div>
    <w:div w:id="1555577552">
      <w:bodyDiv w:val="1"/>
      <w:marLeft w:val="0"/>
      <w:marRight w:val="0"/>
      <w:marTop w:val="0"/>
      <w:marBottom w:val="0"/>
      <w:divBdr>
        <w:top w:val="none" w:sz="0" w:space="0" w:color="auto"/>
        <w:left w:val="none" w:sz="0" w:space="0" w:color="auto"/>
        <w:bottom w:val="none" w:sz="0" w:space="0" w:color="auto"/>
        <w:right w:val="none" w:sz="0" w:space="0" w:color="auto"/>
      </w:divBdr>
    </w:div>
    <w:div w:id="1686518481">
      <w:bodyDiv w:val="1"/>
      <w:marLeft w:val="0"/>
      <w:marRight w:val="0"/>
      <w:marTop w:val="0"/>
      <w:marBottom w:val="0"/>
      <w:divBdr>
        <w:top w:val="none" w:sz="0" w:space="0" w:color="auto"/>
        <w:left w:val="none" w:sz="0" w:space="0" w:color="auto"/>
        <w:bottom w:val="none" w:sz="0" w:space="0" w:color="auto"/>
        <w:right w:val="none" w:sz="0" w:space="0" w:color="auto"/>
      </w:divBdr>
      <w:divsChild>
        <w:div w:id="753627136">
          <w:marLeft w:val="0"/>
          <w:marRight w:val="0"/>
          <w:marTop w:val="0"/>
          <w:marBottom w:val="0"/>
          <w:divBdr>
            <w:top w:val="none" w:sz="0" w:space="0" w:color="auto"/>
            <w:left w:val="none" w:sz="0" w:space="0" w:color="auto"/>
            <w:bottom w:val="none" w:sz="0" w:space="0" w:color="auto"/>
            <w:right w:val="none" w:sz="0" w:space="0" w:color="auto"/>
          </w:divBdr>
          <w:divsChild>
            <w:div w:id="572549896">
              <w:marLeft w:val="0"/>
              <w:marRight w:val="0"/>
              <w:marTop w:val="0"/>
              <w:marBottom w:val="0"/>
              <w:divBdr>
                <w:top w:val="none" w:sz="0" w:space="0" w:color="auto"/>
                <w:left w:val="none" w:sz="0" w:space="0" w:color="auto"/>
                <w:bottom w:val="none" w:sz="0" w:space="0" w:color="auto"/>
                <w:right w:val="none" w:sz="0" w:space="0" w:color="auto"/>
              </w:divBdr>
              <w:divsChild>
                <w:div w:id="563759700">
                  <w:marLeft w:val="0"/>
                  <w:marRight w:val="0"/>
                  <w:marTop w:val="0"/>
                  <w:marBottom w:val="0"/>
                  <w:divBdr>
                    <w:top w:val="none" w:sz="0" w:space="0" w:color="auto"/>
                    <w:left w:val="none" w:sz="0" w:space="0" w:color="auto"/>
                    <w:bottom w:val="none" w:sz="0" w:space="0" w:color="auto"/>
                    <w:right w:val="none" w:sz="0" w:space="0" w:color="auto"/>
                  </w:divBdr>
                </w:div>
              </w:divsChild>
            </w:div>
            <w:div w:id="1615945265">
              <w:marLeft w:val="0"/>
              <w:marRight w:val="0"/>
              <w:marTop w:val="0"/>
              <w:marBottom w:val="0"/>
              <w:divBdr>
                <w:top w:val="none" w:sz="0" w:space="0" w:color="auto"/>
                <w:left w:val="none" w:sz="0" w:space="0" w:color="auto"/>
                <w:bottom w:val="none" w:sz="0" w:space="0" w:color="auto"/>
                <w:right w:val="none" w:sz="0" w:space="0" w:color="auto"/>
              </w:divBdr>
            </w:div>
            <w:div w:id="1901286205">
              <w:marLeft w:val="0"/>
              <w:marRight w:val="0"/>
              <w:marTop w:val="0"/>
              <w:marBottom w:val="0"/>
              <w:divBdr>
                <w:top w:val="none" w:sz="0" w:space="0" w:color="auto"/>
                <w:left w:val="none" w:sz="0" w:space="0" w:color="auto"/>
                <w:bottom w:val="none" w:sz="0" w:space="0" w:color="auto"/>
                <w:right w:val="none" w:sz="0" w:space="0" w:color="auto"/>
              </w:divBdr>
              <w:divsChild>
                <w:div w:id="78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863320327">
      <w:bodyDiv w:val="1"/>
      <w:marLeft w:val="0"/>
      <w:marRight w:val="0"/>
      <w:marTop w:val="0"/>
      <w:marBottom w:val="0"/>
      <w:divBdr>
        <w:top w:val="none" w:sz="0" w:space="0" w:color="auto"/>
        <w:left w:val="none" w:sz="0" w:space="0" w:color="auto"/>
        <w:bottom w:val="none" w:sz="0" w:space="0" w:color="auto"/>
        <w:right w:val="none" w:sz="0" w:space="0" w:color="auto"/>
      </w:divBdr>
    </w:div>
    <w:div w:id="1963419109">
      <w:bodyDiv w:val="1"/>
      <w:marLeft w:val="0"/>
      <w:marRight w:val="0"/>
      <w:marTop w:val="0"/>
      <w:marBottom w:val="0"/>
      <w:divBdr>
        <w:top w:val="none" w:sz="0" w:space="0" w:color="auto"/>
        <w:left w:val="none" w:sz="0" w:space="0" w:color="auto"/>
        <w:bottom w:val="none" w:sz="0" w:space="0" w:color="auto"/>
        <w:right w:val="none" w:sz="0" w:space="0" w:color="auto"/>
      </w:divBdr>
    </w:div>
    <w:div w:id="1981301599">
      <w:bodyDiv w:val="1"/>
      <w:marLeft w:val="0"/>
      <w:marRight w:val="0"/>
      <w:marTop w:val="0"/>
      <w:marBottom w:val="0"/>
      <w:divBdr>
        <w:top w:val="none" w:sz="0" w:space="0" w:color="auto"/>
        <w:left w:val="none" w:sz="0" w:space="0" w:color="auto"/>
        <w:bottom w:val="none" w:sz="0" w:space="0" w:color="auto"/>
        <w:right w:val="none" w:sz="0" w:space="0" w:color="auto"/>
      </w:divBdr>
    </w:div>
    <w:div w:id="2060086534">
      <w:bodyDiv w:val="1"/>
      <w:marLeft w:val="0"/>
      <w:marRight w:val="0"/>
      <w:marTop w:val="0"/>
      <w:marBottom w:val="0"/>
      <w:divBdr>
        <w:top w:val="none" w:sz="0" w:space="0" w:color="auto"/>
        <w:left w:val="none" w:sz="0" w:space="0" w:color="auto"/>
        <w:bottom w:val="none" w:sz="0" w:space="0" w:color="auto"/>
        <w:right w:val="none" w:sz="0" w:space="0" w:color="auto"/>
      </w:divBdr>
    </w:div>
    <w:div w:id="2067800754">
      <w:bodyDiv w:val="1"/>
      <w:marLeft w:val="0"/>
      <w:marRight w:val="0"/>
      <w:marTop w:val="0"/>
      <w:marBottom w:val="0"/>
      <w:divBdr>
        <w:top w:val="none" w:sz="0" w:space="0" w:color="auto"/>
        <w:left w:val="none" w:sz="0" w:space="0" w:color="auto"/>
        <w:bottom w:val="none" w:sz="0" w:space="0" w:color="auto"/>
        <w:right w:val="none" w:sz="0" w:space="0" w:color="auto"/>
      </w:divBdr>
      <w:divsChild>
        <w:div w:id="685324792">
          <w:marLeft w:val="0"/>
          <w:marRight w:val="0"/>
          <w:marTop w:val="0"/>
          <w:marBottom w:val="0"/>
          <w:divBdr>
            <w:top w:val="none" w:sz="0" w:space="0" w:color="auto"/>
            <w:left w:val="none" w:sz="0" w:space="0" w:color="auto"/>
            <w:bottom w:val="none" w:sz="0" w:space="0" w:color="auto"/>
            <w:right w:val="none" w:sz="0" w:space="0" w:color="auto"/>
          </w:divBdr>
          <w:divsChild>
            <w:div w:id="1686905816">
              <w:marLeft w:val="0"/>
              <w:marRight w:val="0"/>
              <w:marTop w:val="0"/>
              <w:marBottom w:val="0"/>
              <w:divBdr>
                <w:top w:val="none" w:sz="0" w:space="0" w:color="auto"/>
                <w:left w:val="none" w:sz="0" w:space="0" w:color="auto"/>
                <w:bottom w:val="none" w:sz="0" w:space="0" w:color="auto"/>
                <w:right w:val="none" w:sz="0" w:space="0" w:color="auto"/>
              </w:divBdr>
              <w:divsChild>
                <w:div w:id="520433196">
                  <w:marLeft w:val="0"/>
                  <w:marRight w:val="0"/>
                  <w:marTop w:val="0"/>
                  <w:marBottom w:val="0"/>
                  <w:divBdr>
                    <w:top w:val="none" w:sz="0" w:space="0" w:color="auto"/>
                    <w:left w:val="none" w:sz="0" w:space="0" w:color="auto"/>
                    <w:bottom w:val="none" w:sz="0" w:space="0" w:color="auto"/>
                    <w:right w:val="none" w:sz="0" w:space="0" w:color="auto"/>
                  </w:divBdr>
                  <w:divsChild>
                    <w:div w:id="176819221">
                      <w:marLeft w:val="0"/>
                      <w:marRight w:val="0"/>
                      <w:marTop w:val="0"/>
                      <w:marBottom w:val="0"/>
                      <w:divBdr>
                        <w:top w:val="none" w:sz="0" w:space="0" w:color="auto"/>
                        <w:left w:val="none" w:sz="0" w:space="0" w:color="auto"/>
                        <w:bottom w:val="none" w:sz="0" w:space="0" w:color="auto"/>
                        <w:right w:val="none" w:sz="0" w:space="0" w:color="auto"/>
                      </w:divBdr>
                      <w:divsChild>
                        <w:div w:id="203294000">
                          <w:marLeft w:val="0"/>
                          <w:marRight w:val="0"/>
                          <w:marTop w:val="0"/>
                          <w:marBottom w:val="0"/>
                          <w:divBdr>
                            <w:top w:val="none" w:sz="0" w:space="0" w:color="auto"/>
                            <w:left w:val="none" w:sz="0" w:space="0" w:color="auto"/>
                            <w:bottom w:val="none" w:sz="0" w:space="0" w:color="auto"/>
                            <w:right w:val="none" w:sz="0" w:space="0" w:color="auto"/>
                          </w:divBdr>
                          <w:divsChild>
                            <w:div w:id="1131051200">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56573817">
                                      <w:marLeft w:val="0"/>
                                      <w:marRight w:val="0"/>
                                      <w:marTop w:val="0"/>
                                      <w:marBottom w:val="0"/>
                                      <w:divBdr>
                                        <w:top w:val="none" w:sz="0" w:space="0" w:color="auto"/>
                                        <w:left w:val="none" w:sz="0" w:space="0" w:color="auto"/>
                                        <w:bottom w:val="none" w:sz="0" w:space="0" w:color="auto"/>
                                        <w:right w:val="none" w:sz="0" w:space="0" w:color="auto"/>
                                      </w:divBdr>
                                      <w:divsChild>
                                        <w:div w:id="1485269937">
                                          <w:marLeft w:val="0"/>
                                          <w:marRight w:val="0"/>
                                          <w:marTop w:val="0"/>
                                          <w:marBottom w:val="0"/>
                                          <w:divBdr>
                                            <w:top w:val="none" w:sz="0" w:space="0" w:color="auto"/>
                                            <w:left w:val="none" w:sz="0" w:space="0" w:color="auto"/>
                                            <w:bottom w:val="none" w:sz="0" w:space="0" w:color="auto"/>
                                            <w:right w:val="none" w:sz="0" w:space="0" w:color="auto"/>
                                          </w:divBdr>
                                          <w:divsChild>
                                            <w:div w:id="525101309">
                                              <w:marLeft w:val="0"/>
                                              <w:marRight w:val="0"/>
                                              <w:marTop w:val="0"/>
                                              <w:marBottom w:val="0"/>
                                              <w:divBdr>
                                                <w:top w:val="none" w:sz="0" w:space="0" w:color="auto"/>
                                                <w:left w:val="none" w:sz="0" w:space="0" w:color="auto"/>
                                                <w:bottom w:val="none" w:sz="0" w:space="0" w:color="auto"/>
                                                <w:right w:val="none" w:sz="0" w:space="0" w:color="auto"/>
                                              </w:divBdr>
                                              <w:divsChild>
                                                <w:div w:id="1577012957">
                                                  <w:marLeft w:val="0"/>
                                                  <w:marRight w:val="0"/>
                                                  <w:marTop w:val="0"/>
                                                  <w:marBottom w:val="0"/>
                                                  <w:divBdr>
                                                    <w:top w:val="none" w:sz="0" w:space="0" w:color="auto"/>
                                                    <w:left w:val="none" w:sz="0" w:space="0" w:color="auto"/>
                                                    <w:bottom w:val="none" w:sz="0" w:space="0" w:color="auto"/>
                                                    <w:right w:val="none" w:sz="0" w:space="0" w:color="auto"/>
                                                  </w:divBdr>
                                                  <w:divsChild>
                                                    <w:div w:id="270357709">
                                                      <w:marLeft w:val="0"/>
                                                      <w:marRight w:val="0"/>
                                                      <w:marTop w:val="240"/>
                                                      <w:marBottom w:val="60"/>
                                                      <w:divBdr>
                                                        <w:top w:val="none" w:sz="0" w:space="0" w:color="auto"/>
                                                        <w:left w:val="none" w:sz="0" w:space="0" w:color="auto"/>
                                                        <w:bottom w:val="none" w:sz="0" w:space="0" w:color="auto"/>
                                                        <w:right w:val="none" w:sz="0" w:space="0" w:color="auto"/>
                                                      </w:divBdr>
                                                      <w:divsChild>
                                                        <w:div w:id="1060205016">
                                                          <w:marLeft w:val="240"/>
                                                          <w:marRight w:val="0"/>
                                                          <w:marTop w:val="60"/>
                                                          <w:marBottom w:val="60"/>
                                                          <w:divBdr>
                                                            <w:top w:val="none" w:sz="0" w:space="0" w:color="auto"/>
                                                            <w:left w:val="none" w:sz="0" w:space="0" w:color="auto"/>
                                                            <w:bottom w:val="none" w:sz="0" w:space="0" w:color="auto"/>
                                                            <w:right w:val="none" w:sz="0" w:space="0" w:color="auto"/>
                                                          </w:divBdr>
                                                          <w:divsChild>
                                                            <w:div w:id="479998768">
                                                              <w:marLeft w:val="240"/>
                                                              <w:marRight w:val="0"/>
                                                              <w:marTop w:val="60"/>
                                                              <w:marBottom w:val="60"/>
                                                              <w:divBdr>
                                                                <w:top w:val="none" w:sz="0" w:space="0" w:color="auto"/>
                                                                <w:left w:val="none" w:sz="0" w:space="0" w:color="auto"/>
                                                                <w:bottom w:val="none" w:sz="0" w:space="0" w:color="auto"/>
                                                                <w:right w:val="none" w:sz="0" w:space="0" w:color="auto"/>
                                                              </w:divBdr>
                                                              <w:divsChild>
                                                                <w:div w:id="276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78597-10DA-4C47-BD39-DA29B105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Hartmann</dc:creator>
  <cp:lastModifiedBy>Carl Hartmann</cp:lastModifiedBy>
  <cp:revision>2</cp:revision>
  <cp:lastPrinted>2014-10-15T18:15:00Z</cp:lastPrinted>
  <dcterms:created xsi:type="dcterms:W3CDTF">2018-07-21T13:21:00Z</dcterms:created>
  <dcterms:modified xsi:type="dcterms:W3CDTF">2018-07-21T13:21:00Z</dcterms:modified>
</cp:coreProperties>
</file>